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400414C7" w:rsidR="00444A92" w:rsidRPr="008C0616" w:rsidRDefault="009E0469"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PGC-15</w:t>
      </w:r>
      <w:r w:rsidR="00C57D0A">
        <w:rPr>
          <w:sz w:val="56"/>
          <w:szCs w:val="56"/>
        </w:rPr>
        <w:t xml:space="preserve">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194306778"/>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194306779"/>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395"/>
        <w:gridCol w:w="691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359E0901" w:rsidR="00703A57" w:rsidRPr="00703A57" w:rsidRDefault="00B43121" w:rsidP="00703A57">
            <w:pPr>
              <w:tabs>
                <w:tab w:val="clear" w:pos="0"/>
              </w:tabs>
              <w:overflowPunct/>
              <w:autoSpaceDE/>
              <w:autoSpaceDN/>
              <w:adjustRightInd/>
              <w:jc w:val="center"/>
              <w:textAlignment w:val="auto"/>
              <w:rPr>
                <w:spacing w:val="-1"/>
                <w:szCs w:val="24"/>
              </w:rPr>
            </w:pPr>
            <w:r>
              <w:rPr>
                <w:spacing w:val="-1"/>
                <w:szCs w:val="24"/>
              </w:rPr>
              <w:t>02</w:t>
            </w:r>
            <w:r w:rsidR="00DF04EF">
              <w:rPr>
                <w:spacing w:val="-1"/>
                <w:szCs w:val="24"/>
              </w:rPr>
              <w:t>/</w:t>
            </w:r>
            <w:r>
              <w:rPr>
                <w:spacing w:val="-1"/>
                <w:szCs w:val="24"/>
              </w:rPr>
              <w:t>05</w:t>
            </w:r>
            <w:r w:rsidR="00703A57">
              <w:rPr>
                <w:spacing w:val="-1"/>
                <w:szCs w:val="24"/>
              </w:rPr>
              <w:t>/202</w:t>
            </w:r>
            <w:r>
              <w:rPr>
                <w:spacing w:val="-1"/>
                <w:szCs w:val="24"/>
              </w:rPr>
              <w:t>5</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1A7A408F" w14:textId="4049A01B" w:rsidR="001B747C"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94306778" w:history="1">
        <w:r w:rsidR="001B747C" w:rsidRPr="00105FA7">
          <w:rPr>
            <w:rStyle w:val="Hyperlink"/>
            <w:noProof/>
          </w:rPr>
          <w:t>Introduction</w:t>
        </w:r>
        <w:r w:rsidR="001B747C">
          <w:rPr>
            <w:noProof/>
            <w:webHidden/>
          </w:rPr>
          <w:tab/>
        </w:r>
        <w:r w:rsidR="001B747C">
          <w:rPr>
            <w:noProof/>
            <w:webHidden/>
          </w:rPr>
          <w:fldChar w:fldCharType="begin"/>
        </w:r>
        <w:r w:rsidR="001B747C">
          <w:rPr>
            <w:noProof/>
            <w:webHidden/>
          </w:rPr>
          <w:instrText xml:space="preserve"> PAGEREF _Toc194306778 \h </w:instrText>
        </w:r>
        <w:r w:rsidR="001B747C">
          <w:rPr>
            <w:noProof/>
            <w:webHidden/>
          </w:rPr>
        </w:r>
        <w:r w:rsidR="001B747C">
          <w:rPr>
            <w:noProof/>
            <w:webHidden/>
          </w:rPr>
          <w:fldChar w:fldCharType="separate"/>
        </w:r>
        <w:r w:rsidR="001B747C">
          <w:rPr>
            <w:noProof/>
            <w:webHidden/>
          </w:rPr>
          <w:t>3</w:t>
        </w:r>
        <w:r w:rsidR="001B747C">
          <w:rPr>
            <w:noProof/>
            <w:webHidden/>
          </w:rPr>
          <w:fldChar w:fldCharType="end"/>
        </w:r>
      </w:hyperlink>
    </w:p>
    <w:p w14:paraId="5F0B5C54" w14:textId="0E4554BD" w:rsidR="001B747C" w:rsidRDefault="001B747C">
      <w:pPr>
        <w:pStyle w:val="TOC1"/>
        <w:tabs>
          <w:tab w:val="right" w:leader="dot" w:pos="9350"/>
        </w:tabs>
        <w:rPr>
          <w:rFonts w:asciiTheme="minorHAnsi" w:eastAsiaTheme="minorEastAsia" w:hAnsiTheme="minorHAnsi" w:cstheme="minorBidi"/>
          <w:noProof/>
          <w:kern w:val="2"/>
          <w:szCs w:val="24"/>
          <w14:ligatures w14:val="standardContextual"/>
        </w:rPr>
      </w:pPr>
      <w:hyperlink w:anchor="_Toc194306779" w:history="1">
        <w:r w:rsidRPr="00105FA7">
          <w:rPr>
            <w:rStyle w:val="Hyperlink"/>
            <w:noProof/>
          </w:rPr>
          <w:t>Revision Log</w:t>
        </w:r>
        <w:r>
          <w:rPr>
            <w:noProof/>
            <w:webHidden/>
          </w:rPr>
          <w:tab/>
        </w:r>
        <w:r>
          <w:rPr>
            <w:noProof/>
            <w:webHidden/>
          </w:rPr>
          <w:fldChar w:fldCharType="begin"/>
        </w:r>
        <w:r>
          <w:rPr>
            <w:noProof/>
            <w:webHidden/>
          </w:rPr>
          <w:instrText xml:space="preserve"> PAGEREF _Toc194306779 \h </w:instrText>
        </w:r>
        <w:r>
          <w:rPr>
            <w:noProof/>
            <w:webHidden/>
          </w:rPr>
        </w:r>
        <w:r>
          <w:rPr>
            <w:noProof/>
            <w:webHidden/>
          </w:rPr>
          <w:fldChar w:fldCharType="separate"/>
        </w:r>
        <w:r>
          <w:rPr>
            <w:noProof/>
            <w:webHidden/>
          </w:rPr>
          <w:t>4</w:t>
        </w:r>
        <w:r>
          <w:rPr>
            <w:noProof/>
            <w:webHidden/>
          </w:rPr>
          <w:fldChar w:fldCharType="end"/>
        </w:r>
      </w:hyperlink>
    </w:p>
    <w:p w14:paraId="51E1ED10" w14:textId="086140F6" w:rsidR="001B747C" w:rsidRDefault="001B747C">
      <w:pPr>
        <w:pStyle w:val="TOC1"/>
        <w:tabs>
          <w:tab w:val="right" w:leader="dot" w:pos="9350"/>
        </w:tabs>
        <w:rPr>
          <w:rFonts w:asciiTheme="minorHAnsi" w:eastAsiaTheme="minorEastAsia" w:hAnsiTheme="minorHAnsi" w:cstheme="minorBidi"/>
          <w:noProof/>
          <w:kern w:val="2"/>
          <w:szCs w:val="24"/>
          <w14:ligatures w14:val="standardContextual"/>
        </w:rPr>
      </w:pPr>
      <w:hyperlink w:anchor="_Toc194306780" w:history="1">
        <w:r w:rsidRPr="00105FA7">
          <w:rPr>
            <w:rStyle w:val="Hyperlink"/>
            <w:noProof/>
          </w:rPr>
          <w:t>Warranty Information</w:t>
        </w:r>
        <w:r>
          <w:rPr>
            <w:noProof/>
            <w:webHidden/>
          </w:rPr>
          <w:tab/>
        </w:r>
        <w:r>
          <w:rPr>
            <w:noProof/>
            <w:webHidden/>
          </w:rPr>
          <w:fldChar w:fldCharType="begin"/>
        </w:r>
        <w:r>
          <w:rPr>
            <w:noProof/>
            <w:webHidden/>
          </w:rPr>
          <w:instrText xml:space="preserve"> PAGEREF _Toc194306780 \h </w:instrText>
        </w:r>
        <w:r>
          <w:rPr>
            <w:noProof/>
            <w:webHidden/>
          </w:rPr>
        </w:r>
        <w:r>
          <w:rPr>
            <w:noProof/>
            <w:webHidden/>
          </w:rPr>
          <w:fldChar w:fldCharType="separate"/>
        </w:r>
        <w:r>
          <w:rPr>
            <w:noProof/>
            <w:webHidden/>
          </w:rPr>
          <w:t>7</w:t>
        </w:r>
        <w:r>
          <w:rPr>
            <w:noProof/>
            <w:webHidden/>
          </w:rPr>
          <w:fldChar w:fldCharType="end"/>
        </w:r>
      </w:hyperlink>
    </w:p>
    <w:p w14:paraId="635063E4" w14:textId="06577779" w:rsidR="001B747C" w:rsidRDefault="001B747C">
      <w:pPr>
        <w:pStyle w:val="TOC1"/>
        <w:tabs>
          <w:tab w:val="right" w:leader="dot" w:pos="9350"/>
        </w:tabs>
        <w:rPr>
          <w:rFonts w:asciiTheme="minorHAnsi" w:eastAsiaTheme="minorEastAsia" w:hAnsiTheme="minorHAnsi" w:cstheme="minorBidi"/>
          <w:noProof/>
          <w:kern w:val="2"/>
          <w:szCs w:val="24"/>
          <w14:ligatures w14:val="standardContextual"/>
        </w:rPr>
      </w:pPr>
      <w:hyperlink w:anchor="_Toc194306781" w:history="1">
        <w:r w:rsidRPr="00105FA7">
          <w:rPr>
            <w:rStyle w:val="Hyperlink"/>
            <w:noProof/>
          </w:rPr>
          <w:t>Definitions</w:t>
        </w:r>
        <w:r>
          <w:rPr>
            <w:noProof/>
            <w:webHidden/>
          </w:rPr>
          <w:tab/>
        </w:r>
        <w:r>
          <w:rPr>
            <w:noProof/>
            <w:webHidden/>
          </w:rPr>
          <w:fldChar w:fldCharType="begin"/>
        </w:r>
        <w:r>
          <w:rPr>
            <w:noProof/>
            <w:webHidden/>
          </w:rPr>
          <w:instrText xml:space="preserve"> PAGEREF _Toc194306781 \h </w:instrText>
        </w:r>
        <w:r>
          <w:rPr>
            <w:noProof/>
            <w:webHidden/>
          </w:rPr>
        </w:r>
        <w:r>
          <w:rPr>
            <w:noProof/>
            <w:webHidden/>
          </w:rPr>
          <w:fldChar w:fldCharType="separate"/>
        </w:r>
        <w:r>
          <w:rPr>
            <w:noProof/>
            <w:webHidden/>
          </w:rPr>
          <w:t>9</w:t>
        </w:r>
        <w:r>
          <w:rPr>
            <w:noProof/>
            <w:webHidden/>
          </w:rPr>
          <w:fldChar w:fldCharType="end"/>
        </w:r>
      </w:hyperlink>
    </w:p>
    <w:p w14:paraId="1E14FCF1" w14:textId="58C410E0" w:rsidR="001B747C" w:rsidRDefault="001B747C">
      <w:pPr>
        <w:pStyle w:val="TOC1"/>
        <w:tabs>
          <w:tab w:val="right" w:leader="dot" w:pos="9350"/>
        </w:tabs>
        <w:rPr>
          <w:rFonts w:asciiTheme="minorHAnsi" w:eastAsiaTheme="minorEastAsia" w:hAnsiTheme="minorHAnsi" w:cstheme="minorBidi"/>
          <w:noProof/>
          <w:kern w:val="2"/>
          <w:szCs w:val="24"/>
          <w14:ligatures w14:val="standardContextual"/>
        </w:rPr>
      </w:pPr>
      <w:hyperlink w:anchor="_Toc194306782" w:history="1">
        <w:r w:rsidRPr="00105FA7">
          <w:rPr>
            <w:rStyle w:val="Hyperlink"/>
            <w:noProof/>
          </w:rPr>
          <w:t>General</w:t>
        </w:r>
        <w:r>
          <w:rPr>
            <w:noProof/>
            <w:webHidden/>
          </w:rPr>
          <w:tab/>
        </w:r>
        <w:r>
          <w:rPr>
            <w:noProof/>
            <w:webHidden/>
          </w:rPr>
          <w:fldChar w:fldCharType="begin"/>
        </w:r>
        <w:r>
          <w:rPr>
            <w:noProof/>
            <w:webHidden/>
          </w:rPr>
          <w:instrText xml:space="preserve"> PAGEREF _Toc194306782 \h </w:instrText>
        </w:r>
        <w:r>
          <w:rPr>
            <w:noProof/>
            <w:webHidden/>
          </w:rPr>
        </w:r>
        <w:r>
          <w:rPr>
            <w:noProof/>
            <w:webHidden/>
          </w:rPr>
          <w:fldChar w:fldCharType="separate"/>
        </w:r>
        <w:r>
          <w:rPr>
            <w:noProof/>
            <w:webHidden/>
          </w:rPr>
          <w:t>9</w:t>
        </w:r>
        <w:r>
          <w:rPr>
            <w:noProof/>
            <w:webHidden/>
          </w:rPr>
          <w:fldChar w:fldCharType="end"/>
        </w:r>
      </w:hyperlink>
    </w:p>
    <w:p w14:paraId="26387E99" w14:textId="52A1124F" w:rsidR="001B747C" w:rsidRDefault="001B747C">
      <w:pPr>
        <w:pStyle w:val="TOC2"/>
        <w:tabs>
          <w:tab w:val="right" w:leader="dot" w:pos="9350"/>
        </w:tabs>
        <w:rPr>
          <w:noProof/>
          <w:kern w:val="2"/>
          <w:sz w:val="24"/>
          <w:szCs w:val="24"/>
          <w14:ligatures w14:val="standardContextual"/>
        </w:rPr>
      </w:pPr>
      <w:hyperlink w:anchor="_Toc194306783" w:history="1">
        <w:r w:rsidRPr="00105FA7">
          <w:rPr>
            <w:rStyle w:val="Hyperlink"/>
            <w:noProof/>
          </w:rPr>
          <w:t>Equipment Overview</w:t>
        </w:r>
        <w:r>
          <w:rPr>
            <w:noProof/>
            <w:webHidden/>
          </w:rPr>
          <w:tab/>
        </w:r>
        <w:r>
          <w:rPr>
            <w:noProof/>
            <w:webHidden/>
          </w:rPr>
          <w:fldChar w:fldCharType="begin"/>
        </w:r>
        <w:r>
          <w:rPr>
            <w:noProof/>
            <w:webHidden/>
          </w:rPr>
          <w:instrText xml:space="preserve"> PAGEREF _Toc194306783 \h </w:instrText>
        </w:r>
        <w:r>
          <w:rPr>
            <w:noProof/>
            <w:webHidden/>
          </w:rPr>
        </w:r>
        <w:r>
          <w:rPr>
            <w:noProof/>
            <w:webHidden/>
          </w:rPr>
          <w:fldChar w:fldCharType="separate"/>
        </w:r>
        <w:r>
          <w:rPr>
            <w:noProof/>
            <w:webHidden/>
          </w:rPr>
          <w:t>10</w:t>
        </w:r>
        <w:r>
          <w:rPr>
            <w:noProof/>
            <w:webHidden/>
          </w:rPr>
          <w:fldChar w:fldCharType="end"/>
        </w:r>
      </w:hyperlink>
    </w:p>
    <w:p w14:paraId="605D6D46" w14:textId="590214E0" w:rsidR="001B747C" w:rsidRDefault="001B747C">
      <w:pPr>
        <w:pStyle w:val="TOC2"/>
        <w:tabs>
          <w:tab w:val="right" w:leader="dot" w:pos="9350"/>
        </w:tabs>
        <w:rPr>
          <w:noProof/>
          <w:kern w:val="2"/>
          <w:sz w:val="24"/>
          <w:szCs w:val="24"/>
          <w14:ligatures w14:val="standardContextual"/>
        </w:rPr>
      </w:pPr>
      <w:hyperlink w:anchor="_Toc194306784" w:history="1">
        <w:r w:rsidRPr="00105FA7">
          <w:rPr>
            <w:rStyle w:val="Hyperlink"/>
            <w:noProof/>
          </w:rPr>
          <w:t>Product Specifications</w:t>
        </w:r>
        <w:r>
          <w:rPr>
            <w:noProof/>
            <w:webHidden/>
          </w:rPr>
          <w:tab/>
        </w:r>
        <w:r>
          <w:rPr>
            <w:noProof/>
            <w:webHidden/>
          </w:rPr>
          <w:fldChar w:fldCharType="begin"/>
        </w:r>
        <w:r>
          <w:rPr>
            <w:noProof/>
            <w:webHidden/>
          </w:rPr>
          <w:instrText xml:space="preserve"> PAGEREF _Toc194306784 \h </w:instrText>
        </w:r>
        <w:r>
          <w:rPr>
            <w:noProof/>
            <w:webHidden/>
          </w:rPr>
        </w:r>
        <w:r>
          <w:rPr>
            <w:noProof/>
            <w:webHidden/>
          </w:rPr>
          <w:fldChar w:fldCharType="separate"/>
        </w:r>
        <w:r>
          <w:rPr>
            <w:noProof/>
            <w:webHidden/>
          </w:rPr>
          <w:t>11</w:t>
        </w:r>
        <w:r>
          <w:rPr>
            <w:noProof/>
            <w:webHidden/>
          </w:rPr>
          <w:fldChar w:fldCharType="end"/>
        </w:r>
      </w:hyperlink>
    </w:p>
    <w:p w14:paraId="7B361162" w14:textId="0F487B38" w:rsidR="001B747C" w:rsidRDefault="001B747C">
      <w:pPr>
        <w:pStyle w:val="TOC1"/>
        <w:tabs>
          <w:tab w:val="right" w:leader="dot" w:pos="9350"/>
        </w:tabs>
        <w:rPr>
          <w:rFonts w:asciiTheme="minorHAnsi" w:eastAsiaTheme="minorEastAsia" w:hAnsiTheme="minorHAnsi" w:cstheme="minorBidi"/>
          <w:noProof/>
          <w:kern w:val="2"/>
          <w:szCs w:val="24"/>
          <w14:ligatures w14:val="standardContextual"/>
        </w:rPr>
      </w:pPr>
      <w:hyperlink w:anchor="_Toc194306785" w:history="1">
        <w:r w:rsidRPr="00105FA7">
          <w:rPr>
            <w:rStyle w:val="Hyperlink"/>
            <w:noProof/>
          </w:rPr>
          <w:t>Installation</w:t>
        </w:r>
        <w:r>
          <w:rPr>
            <w:noProof/>
            <w:webHidden/>
          </w:rPr>
          <w:tab/>
        </w:r>
        <w:r>
          <w:rPr>
            <w:noProof/>
            <w:webHidden/>
          </w:rPr>
          <w:fldChar w:fldCharType="begin"/>
        </w:r>
        <w:r>
          <w:rPr>
            <w:noProof/>
            <w:webHidden/>
          </w:rPr>
          <w:instrText xml:space="preserve"> PAGEREF _Toc194306785 \h </w:instrText>
        </w:r>
        <w:r>
          <w:rPr>
            <w:noProof/>
            <w:webHidden/>
          </w:rPr>
        </w:r>
        <w:r>
          <w:rPr>
            <w:noProof/>
            <w:webHidden/>
          </w:rPr>
          <w:fldChar w:fldCharType="separate"/>
        </w:r>
        <w:r>
          <w:rPr>
            <w:noProof/>
            <w:webHidden/>
          </w:rPr>
          <w:t>12</w:t>
        </w:r>
        <w:r>
          <w:rPr>
            <w:noProof/>
            <w:webHidden/>
          </w:rPr>
          <w:fldChar w:fldCharType="end"/>
        </w:r>
      </w:hyperlink>
    </w:p>
    <w:p w14:paraId="6445DF93" w14:textId="144A5A7E" w:rsidR="001B747C" w:rsidRDefault="001B747C">
      <w:pPr>
        <w:pStyle w:val="TOC2"/>
        <w:tabs>
          <w:tab w:val="right" w:leader="dot" w:pos="9350"/>
        </w:tabs>
        <w:rPr>
          <w:noProof/>
          <w:kern w:val="2"/>
          <w:sz w:val="24"/>
          <w:szCs w:val="24"/>
          <w14:ligatures w14:val="standardContextual"/>
        </w:rPr>
      </w:pPr>
      <w:hyperlink w:anchor="_Toc194306786" w:history="1">
        <w:r w:rsidRPr="00105FA7">
          <w:rPr>
            <w:rStyle w:val="Hyperlink"/>
            <w:noProof/>
          </w:rPr>
          <w:t>Site Preparation</w:t>
        </w:r>
        <w:r>
          <w:rPr>
            <w:noProof/>
            <w:webHidden/>
          </w:rPr>
          <w:tab/>
        </w:r>
        <w:r>
          <w:rPr>
            <w:noProof/>
            <w:webHidden/>
          </w:rPr>
          <w:fldChar w:fldCharType="begin"/>
        </w:r>
        <w:r>
          <w:rPr>
            <w:noProof/>
            <w:webHidden/>
          </w:rPr>
          <w:instrText xml:space="preserve"> PAGEREF _Toc194306786 \h </w:instrText>
        </w:r>
        <w:r>
          <w:rPr>
            <w:noProof/>
            <w:webHidden/>
          </w:rPr>
        </w:r>
        <w:r>
          <w:rPr>
            <w:noProof/>
            <w:webHidden/>
          </w:rPr>
          <w:fldChar w:fldCharType="separate"/>
        </w:r>
        <w:r>
          <w:rPr>
            <w:noProof/>
            <w:webHidden/>
          </w:rPr>
          <w:t>12</w:t>
        </w:r>
        <w:r>
          <w:rPr>
            <w:noProof/>
            <w:webHidden/>
          </w:rPr>
          <w:fldChar w:fldCharType="end"/>
        </w:r>
      </w:hyperlink>
    </w:p>
    <w:p w14:paraId="679EF7B8" w14:textId="2724B4C2" w:rsidR="001B747C" w:rsidRDefault="001B747C">
      <w:pPr>
        <w:pStyle w:val="TOC3"/>
        <w:tabs>
          <w:tab w:val="right" w:leader="dot" w:pos="9350"/>
        </w:tabs>
        <w:rPr>
          <w:noProof/>
          <w:kern w:val="2"/>
          <w:sz w:val="24"/>
          <w:szCs w:val="24"/>
          <w14:ligatures w14:val="standardContextual"/>
        </w:rPr>
      </w:pPr>
      <w:hyperlink w:anchor="_Toc194306787" w:history="1">
        <w:r w:rsidRPr="00105FA7">
          <w:rPr>
            <w:rStyle w:val="Hyperlink"/>
            <w:noProof/>
          </w:rPr>
          <w:t>Location</w:t>
        </w:r>
        <w:r>
          <w:rPr>
            <w:noProof/>
            <w:webHidden/>
          </w:rPr>
          <w:tab/>
        </w:r>
        <w:r>
          <w:rPr>
            <w:noProof/>
            <w:webHidden/>
          </w:rPr>
          <w:fldChar w:fldCharType="begin"/>
        </w:r>
        <w:r>
          <w:rPr>
            <w:noProof/>
            <w:webHidden/>
          </w:rPr>
          <w:instrText xml:space="preserve"> PAGEREF _Toc194306787 \h </w:instrText>
        </w:r>
        <w:r>
          <w:rPr>
            <w:noProof/>
            <w:webHidden/>
          </w:rPr>
        </w:r>
        <w:r>
          <w:rPr>
            <w:noProof/>
            <w:webHidden/>
          </w:rPr>
          <w:fldChar w:fldCharType="separate"/>
        </w:r>
        <w:r>
          <w:rPr>
            <w:noProof/>
            <w:webHidden/>
          </w:rPr>
          <w:t>12</w:t>
        </w:r>
        <w:r>
          <w:rPr>
            <w:noProof/>
            <w:webHidden/>
          </w:rPr>
          <w:fldChar w:fldCharType="end"/>
        </w:r>
      </w:hyperlink>
    </w:p>
    <w:p w14:paraId="58924E92" w14:textId="1FC38D8D" w:rsidR="001B747C" w:rsidRDefault="001B747C">
      <w:pPr>
        <w:pStyle w:val="TOC3"/>
        <w:tabs>
          <w:tab w:val="right" w:leader="dot" w:pos="9350"/>
        </w:tabs>
        <w:rPr>
          <w:noProof/>
          <w:kern w:val="2"/>
          <w:sz w:val="24"/>
          <w:szCs w:val="24"/>
          <w14:ligatures w14:val="standardContextual"/>
        </w:rPr>
      </w:pPr>
      <w:hyperlink w:anchor="_Toc194306788" w:history="1">
        <w:r w:rsidRPr="00105FA7">
          <w:rPr>
            <w:rStyle w:val="Hyperlink"/>
            <w:noProof/>
          </w:rPr>
          <w:t>Ambient Conditions</w:t>
        </w:r>
        <w:r>
          <w:rPr>
            <w:noProof/>
            <w:webHidden/>
          </w:rPr>
          <w:tab/>
        </w:r>
        <w:r>
          <w:rPr>
            <w:noProof/>
            <w:webHidden/>
          </w:rPr>
          <w:fldChar w:fldCharType="begin"/>
        </w:r>
        <w:r>
          <w:rPr>
            <w:noProof/>
            <w:webHidden/>
          </w:rPr>
          <w:instrText xml:space="preserve"> PAGEREF _Toc194306788 \h </w:instrText>
        </w:r>
        <w:r>
          <w:rPr>
            <w:noProof/>
            <w:webHidden/>
          </w:rPr>
        </w:r>
        <w:r>
          <w:rPr>
            <w:noProof/>
            <w:webHidden/>
          </w:rPr>
          <w:fldChar w:fldCharType="separate"/>
        </w:r>
        <w:r>
          <w:rPr>
            <w:noProof/>
            <w:webHidden/>
          </w:rPr>
          <w:t>13</w:t>
        </w:r>
        <w:r>
          <w:rPr>
            <w:noProof/>
            <w:webHidden/>
          </w:rPr>
          <w:fldChar w:fldCharType="end"/>
        </w:r>
      </w:hyperlink>
    </w:p>
    <w:p w14:paraId="7FDD131F" w14:textId="4603D4C5" w:rsidR="001B747C" w:rsidRDefault="001B747C">
      <w:pPr>
        <w:pStyle w:val="TOC3"/>
        <w:tabs>
          <w:tab w:val="right" w:leader="dot" w:pos="9350"/>
        </w:tabs>
        <w:rPr>
          <w:noProof/>
          <w:kern w:val="2"/>
          <w:sz w:val="24"/>
          <w:szCs w:val="24"/>
          <w14:ligatures w14:val="standardContextual"/>
        </w:rPr>
      </w:pPr>
      <w:hyperlink w:anchor="_Toc194306789" w:history="1">
        <w:r w:rsidRPr="00105FA7">
          <w:rPr>
            <w:rStyle w:val="Hyperlink"/>
            <w:noProof/>
          </w:rPr>
          <w:t>Chamber Heat Rejection to Ambient</w:t>
        </w:r>
        <w:r>
          <w:rPr>
            <w:noProof/>
            <w:webHidden/>
          </w:rPr>
          <w:tab/>
        </w:r>
        <w:r>
          <w:rPr>
            <w:noProof/>
            <w:webHidden/>
          </w:rPr>
          <w:fldChar w:fldCharType="begin"/>
        </w:r>
        <w:r>
          <w:rPr>
            <w:noProof/>
            <w:webHidden/>
          </w:rPr>
          <w:instrText xml:space="preserve"> PAGEREF _Toc194306789 \h </w:instrText>
        </w:r>
        <w:r>
          <w:rPr>
            <w:noProof/>
            <w:webHidden/>
          </w:rPr>
        </w:r>
        <w:r>
          <w:rPr>
            <w:noProof/>
            <w:webHidden/>
          </w:rPr>
          <w:fldChar w:fldCharType="separate"/>
        </w:r>
        <w:r>
          <w:rPr>
            <w:noProof/>
            <w:webHidden/>
          </w:rPr>
          <w:t>13</w:t>
        </w:r>
        <w:r>
          <w:rPr>
            <w:noProof/>
            <w:webHidden/>
          </w:rPr>
          <w:fldChar w:fldCharType="end"/>
        </w:r>
      </w:hyperlink>
    </w:p>
    <w:p w14:paraId="5F339587" w14:textId="30945D6C" w:rsidR="001B747C" w:rsidRDefault="001B747C">
      <w:pPr>
        <w:pStyle w:val="TOC3"/>
        <w:tabs>
          <w:tab w:val="right" w:leader="dot" w:pos="9350"/>
        </w:tabs>
        <w:rPr>
          <w:noProof/>
          <w:kern w:val="2"/>
          <w:sz w:val="24"/>
          <w:szCs w:val="24"/>
          <w14:ligatures w14:val="standardContextual"/>
        </w:rPr>
      </w:pPr>
      <w:hyperlink w:anchor="_Toc194306790" w:history="1">
        <w:r w:rsidRPr="00105FA7">
          <w:rPr>
            <w:rStyle w:val="Hyperlink"/>
            <w:noProof/>
          </w:rPr>
          <w:t>Electrical Services</w:t>
        </w:r>
        <w:r>
          <w:rPr>
            <w:noProof/>
            <w:webHidden/>
          </w:rPr>
          <w:tab/>
        </w:r>
        <w:r>
          <w:rPr>
            <w:noProof/>
            <w:webHidden/>
          </w:rPr>
          <w:fldChar w:fldCharType="begin"/>
        </w:r>
        <w:r>
          <w:rPr>
            <w:noProof/>
            <w:webHidden/>
          </w:rPr>
          <w:instrText xml:space="preserve"> PAGEREF _Toc194306790 \h </w:instrText>
        </w:r>
        <w:r>
          <w:rPr>
            <w:noProof/>
            <w:webHidden/>
          </w:rPr>
        </w:r>
        <w:r>
          <w:rPr>
            <w:noProof/>
            <w:webHidden/>
          </w:rPr>
          <w:fldChar w:fldCharType="separate"/>
        </w:r>
        <w:r>
          <w:rPr>
            <w:noProof/>
            <w:webHidden/>
          </w:rPr>
          <w:t>13</w:t>
        </w:r>
        <w:r>
          <w:rPr>
            <w:noProof/>
            <w:webHidden/>
          </w:rPr>
          <w:fldChar w:fldCharType="end"/>
        </w:r>
      </w:hyperlink>
    </w:p>
    <w:p w14:paraId="58FC5341" w14:textId="7B6B507C" w:rsidR="001B747C" w:rsidRDefault="001B747C">
      <w:pPr>
        <w:pStyle w:val="TOC3"/>
        <w:tabs>
          <w:tab w:val="right" w:leader="dot" w:pos="9350"/>
        </w:tabs>
        <w:rPr>
          <w:noProof/>
          <w:kern w:val="2"/>
          <w:sz w:val="24"/>
          <w:szCs w:val="24"/>
          <w14:ligatures w14:val="standardContextual"/>
        </w:rPr>
      </w:pPr>
      <w:hyperlink w:anchor="_Toc194306791" w:history="1">
        <w:r w:rsidRPr="00105FA7">
          <w:rPr>
            <w:rStyle w:val="Hyperlink"/>
            <w:noProof/>
          </w:rPr>
          <w:t>Drainage and Plumbing Services</w:t>
        </w:r>
        <w:r>
          <w:rPr>
            <w:noProof/>
            <w:webHidden/>
          </w:rPr>
          <w:tab/>
        </w:r>
        <w:r>
          <w:rPr>
            <w:noProof/>
            <w:webHidden/>
          </w:rPr>
          <w:fldChar w:fldCharType="begin"/>
        </w:r>
        <w:r>
          <w:rPr>
            <w:noProof/>
            <w:webHidden/>
          </w:rPr>
          <w:instrText xml:space="preserve"> PAGEREF _Toc194306791 \h </w:instrText>
        </w:r>
        <w:r>
          <w:rPr>
            <w:noProof/>
            <w:webHidden/>
          </w:rPr>
        </w:r>
        <w:r>
          <w:rPr>
            <w:noProof/>
            <w:webHidden/>
          </w:rPr>
          <w:fldChar w:fldCharType="separate"/>
        </w:r>
        <w:r>
          <w:rPr>
            <w:noProof/>
            <w:webHidden/>
          </w:rPr>
          <w:t>15</w:t>
        </w:r>
        <w:r>
          <w:rPr>
            <w:noProof/>
            <w:webHidden/>
          </w:rPr>
          <w:fldChar w:fldCharType="end"/>
        </w:r>
      </w:hyperlink>
    </w:p>
    <w:p w14:paraId="6312BE13" w14:textId="6D01D973" w:rsidR="001B747C" w:rsidRDefault="001B747C">
      <w:pPr>
        <w:pStyle w:val="TOC2"/>
        <w:tabs>
          <w:tab w:val="right" w:leader="dot" w:pos="9350"/>
        </w:tabs>
        <w:rPr>
          <w:noProof/>
          <w:kern w:val="2"/>
          <w:sz w:val="24"/>
          <w:szCs w:val="24"/>
          <w14:ligatures w14:val="standardContextual"/>
        </w:rPr>
      </w:pPr>
      <w:hyperlink w:anchor="_Toc194306792" w:history="1">
        <w:r w:rsidRPr="00105FA7">
          <w:rPr>
            <w:rStyle w:val="Hyperlink"/>
            <w:noProof/>
          </w:rPr>
          <w:t>Unpackaging</w:t>
        </w:r>
        <w:r>
          <w:rPr>
            <w:noProof/>
            <w:webHidden/>
          </w:rPr>
          <w:tab/>
        </w:r>
        <w:r>
          <w:rPr>
            <w:noProof/>
            <w:webHidden/>
          </w:rPr>
          <w:fldChar w:fldCharType="begin"/>
        </w:r>
        <w:r>
          <w:rPr>
            <w:noProof/>
            <w:webHidden/>
          </w:rPr>
          <w:instrText xml:space="preserve"> PAGEREF _Toc194306792 \h </w:instrText>
        </w:r>
        <w:r>
          <w:rPr>
            <w:noProof/>
            <w:webHidden/>
          </w:rPr>
        </w:r>
        <w:r>
          <w:rPr>
            <w:noProof/>
            <w:webHidden/>
          </w:rPr>
          <w:fldChar w:fldCharType="separate"/>
        </w:r>
        <w:r>
          <w:rPr>
            <w:noProof/>
            <w:webHidden/>
          </w:rPr>
          <w:t>16</w:t>
        </w:r>
        <w:r>
          <w:rPr>
            <w:noProof/>
            <w:webHidden/>
          </w:rPr>
          <w:fldChar w:fldCharType="end"/>
        </w:r>
      </w:hyperlink>
    </w:p>
    <w:p w14:paraId="6112DA75" w14:textId="2796AF33" w:rsidR="001B747C" w:rsidRDefault="001B747C">
      <w:pPr>
        <w:pStyle w:val="TOC3"/>
        <w:tabs>
          <w:tab w:val="right" w:leader="dot" w:pos="9350"/>
        </w:tabs>
        <w:rPr>
          <w:noProof/>
          <w:kern w:val="2"/>
          <w:sz w:val="24"/>
          <w:szCs w:val="24"/>
          <w14:ligatures w14:val="standardContextual"/>
        </w:rPr>
      </w:pPr>
      <w:hyperlink w:anchor="_Toc194306793" w:history="1">
        <w:r w:rsidRPr="00105FA7">
          <w:rPr>
            <w:rStyle w:val="Hyperlink"/>
            <w:noProof/>
          </w:rPr>
          <w:t>Inspect the Shipment</w:t>
        </w:r>
        <w:r>
          <w:rPr>
            <w:noProof/>
            <w:webHidden/>
          </w:rPr>
          <w:tab/>
        </w:r>
        <w:r>
          <w:rPr>
            <w:noProof/>
            <w:webHidden/>
          </w:rPr>
          <w:fldChar w:fldCharType="begin"/>
        </w:r>
        <w:r>
          <w:rPr>
            <w:noProof/>
            <w:webHidden/>
          </w:rPr>
          <w:instrText xml:space="preserve"> PAGEREF _Toc194306793 \h </w:instrText>
        </w:r>
        <w:r>
          <w:rPr>
            <w:noProof/>
            <w:webHidden/>
          </w:rPr>
        </w:r>
        <w:r>
          <w:rPr>
            <w:noProof/>
            <w:webHidden/>
          </w:rPr>
          <w:fldChar w:fldCharType="separate"/>
        </w:r>
        <w:r>
          <w:rPr>
            <w:noProof/>
            <w:webHidden/>
          </w:rPr>
          <w:t>16</w:t>
        </w:r>
        <w:r>
          <w:rPr>
            <w:noProof/>
            <w:webHidden/>
          </w:rPr>
          <w:fldChar w:fldCharType="end"/>
        </w:r>
      </w:hyperlink>
    </w:p>
    <w:p w14:paraId="2B53A880" w14:textId="66EDD808" w:rsidR="001B747C" w:rsidRDefault="001B747C">
      <w:pPr>
        <w:pStyle w:val="TOC3"/>
        <w:tabs>
          <w:tab w:val="right" w:leader="dot" w:pos="9350"/>
        </w:tabs>
        <w:rPr>
          <w:noProof/>
          <w:kern w:val="2"/>
          <w:sz w:val="24"/>
          <w:szCs w:val="24"/>
          <w14:ligatures w14:val="standardContextual"/>
        </w:rPr>
      </w:pPr>
      <w:hyperlink w:anchor="_Toc194306794" w:history="1">
        <w:r w:rsidRPr="00105FA7">
          <w:rPr>
            <w:rStyle w:val="Hyperlink"/>
            <w:noProof/>
          </w:rPr>
          <w:t>Remove the Chamber from its Skid</w:t>
        </w:r>
        <w:r>
          <w:rPr>
            <w:noProof/>
            <w:webHidden/>
          </w:rPr>
          <w:tab/>
        </w:r>
        <w:r>
          <w:rPr>
            <w:noProof/>
            <w:webHidden/>
          </w:rPr>
          <w:fldChar w:fldCharType="begin"/>
        </w:r>
        <w:r>
          <w:rPr>
            <w:noProof/>
            <w:webHidden/>
          </w:rPr>
          <w:instrText xml:space="preserve"> PAGEREF _Toc194306794 \h </w:instrText>
        </w:r>
        <w:r>
          <w:rPr>
            <w:noProof/>
            <w:webHidden/>
          </w:rPr>
        </w:r>
        <w:r>
          <w:rPr>
            <w:noProof/>
            <w:webHidden/>
          </w:rPr>
          <w:fldChar w:fldCharType="separate"/>
        </w:r>
        <w:r>
          <w:rPr>
            <w:noProof/>
            <w:webHidden/>
          </w:rPr>
          <w:t>17</w:t>
        </w:r>
        <w:r>
          <w:rPr>
            <w:noProof/>
            <w:webHidden/>
          </w:rPr>
          <w:fldChar w:fldCharType="end"/>
        </w:r>
      </w:hyperlink>
    </w:p>
    <w:p w14:paraId="437402DA" w14:textId="7FC98899" w:rsidR="001B747C" w:rsidRDefault="001B747C">
      <w:pPr>
        <w:pStyle w:val="TOC3"/>
        <w:tabs>
          <w:tab w:val="right" w:leader="dot" w:pos="9350"/>
        </w:tabs>
        <w:rPr>
          <w:noProof/>
          <w:kern w:val="2"/>
          <w:sz w:val="24"/>
          <w:szCs w:val="24"/>
          <w14:ligatures w14:val="standardContextual"/>
        </w:rPr>
      </w:pPr>
      <w:hyperlink w:anchor="_Toc194306795" w:history="1">
        <w:r w:rsidRPr="00105FA7">
          <w:rPr>
            <w:rStyle w:val="Hyperlink"/>
            <w:noProof/>
          </w:rPr>
          <w:t>Moving the Chamber</w:t>
        </w:r>
        <w:r>
          <w:rPr>
            <w:noProof/>
            <w:webHidden/>
          </w:rPr>
          <w:tab/>
        </w:r>
        <w:r>
          <w:rPr>
            <w:noProof/>
            <w:webHidden/>
          </w:rPr>
          <w:fldChar w:fldCharType="begin"/>
        </w:r>
        <w:r>
          <w:rPr>
            <w:noProof/>
            <w:webHidden/>
          </w:rPr>
          <w:instrText xml:space="preserve"> PAGEREF _Toc194306795 \h </w:instrText>
        </w:r>
        <w:r>
          <w:rPr>
            <w:noProof/>
            <w:webHidden/>
          </w:rPr>
        </w:r>
        <w:r>
          <w:rPr>
            <w:noProof/>
            <w:webHidden/>
          </w:rPr>
          <w:fldChar w:fldCharType="separate"/>
        </w:r>
        <w:r>
          <w:rPr>
            <w:noProof/>
            <w:webHidden/>
          </w:rPr>
          <w:t>17</w:t>
        </w:r>
        <w:r>
          <w:rPr>
            <w:noProof/>
            <w:webHidden/>
          </w:rPr>
          <w:fldChar w:fldCharType="end"/>
        </w:r>
      </w:hyperlink>
    </w:p>
    <w:p w14:paraId="549E428E" w14:textId="61B59176" w:rsidR="001B747C" w:rsidRDefault="001B747C">
      <w:pPr>
        <w:pStyle w:val="TOC2"/>
        <w:tabs>
          <w:tab w:val="right" w:leader="dot" w:pos="9350"/>
        </w:tabs>
        <w:rPr>
          <w:noProof/>
          <w:kern w:val="2"/>
          <w:sz w:val="24"/>
          <w:szCs w:val="24"/>
          <w14:ligatures w14:val="standardContextual"/>
        </w:rPr>
      </w:pPr>
      <w:hyperlink w:anchor="_Toc194306796" w:history="1">
        <w:r w:rsidRPr="00105FA7">
          <w:rPr>
            <w:rStyle w:val="Hyperlink"/>
            <w:noProof/>
          </w:rPr>
          <w:t>Installation Guidelines</w:t>
        </w:r>
        <w:r>
          <w:rPr>
            <w:noProof/>
            <w:webHidden/>
          </w:rPr>
          <w:tab/>
        </w:r>
        <w:r>
          <w:rPr>
            <w:noProof/>
            <w:webHidden/>
          </w:rPr>
          <w:fldChar w:fldCharType="begin"/>
        </w:r>
        <w:r>
          <w:rPr>
            <w:noProof/>
            <w:webHidden/>
          </w:rPr>
          <w:instrText xml:space="preserve"> PAGEREF _Toc194306796 \h </w:instrText>
        </w:r>
        <w:r>
          <w:rPr>
            <w:noProof/>
            <w:webHidden/>
          </w:rPr>
        </w:r>
        <w:r>
          <w:rPr>
            <w:noProof/>
            <w:webHidden/>
          </w:rPr>
          <w:fldChar w:fldCharType="separate"/>
        </w:r>
        <w:r>
          <w:rPr>
            <w:noProof/>
            <w:webHidden/>
          </w:rPr>
          <w:t>18</w:t>
        </w:r>
        <w:r>
          <w:rPr>
            <w:noProof/>
            <w:webHidden/>
          </w:rPr>
          <w:fldChar w:fldCharType="end"/>
        </w:r>
      </w:hyperlink>
    </w:p>
    <w:p w14:paraId="566C27DD" w14:textId="10089B4B" w:rsidR="001B747C" w:rsidRDefault="001B747C">
      <w:pPr>
        <w:pStyle w:val="TOC3"/>
        <w:tabs>
          <w:tab w:val="right" w:leader="dot" w:pos="9350"/>
        </w:tabs>
        <w:rPr>
          <w:noProof/>
          <w:kern w:val="2"/>
          <w:sz w:val="24"/>
          <w:szCs w:val="24"/>
          <w14:ligatures w14:val="standardContextual"/>
        </w:rPr>
      </w:pPr>
      <w:hyperlink w:anchor="_Toc194306797" w:history="1">
        <w:r w:rsidRPr="00105FA7">
          <w:rPr>
            <w:rStyle w:val="Hyperlink"/>
            <w:noProof/>
          </w:rPr>
          <w:t>Level the Unit</w:t>
        </w:r>
        <w:r>
          <w:rPr>
            <w:noProof/>
            <w:webHidden/>
          </w:rPr>
          <w:tab/>
        </w:r>
        <w:r>
          <w:rPr>
            <w:noProof/>
            <w:webHidden/>
          </w:rPr>
          <w:fldChar w:fldCharType="begin"/>
        </w:r>
        <w:r>
          <w:rPr>
            <w:noProof/>
            <w:webHidden/>
          </w:rPr>
          <w:instrText xml:space="preserve"> PAGEREF _Toc194306797 \h </w:instrText>
        </w:r>
        <w:r>
          <w:rPr>
            <w:noProof/>
            <w:webHidden/>
          </w:rPr>
        </w:r>
        <w:r>
          <w:rPr>
            <w:noProof/>
            <w:webHidden/>
          </w:rPr>
          <w:fldChar w:fldCharType="separate"/>
        </w:r>
        <w:r>
          <w:rPr>
            <w:noProof/>
            <w:webHidden/>
          </w:rPr>
          <w:t>18</w:t>
        </w:r>
        <w:r>
          <w:rPr>
            <w:noProof/>
            <w:webHidden/>
          </w:rPr>
          <w:fldChar w:fldCharType="end"/>
        </w:r>
      </w:hyperlink>
    </w:p>
    <w:p w14:paraId="0E4220CE" w14:textId="6D54908F" w:rsidR="001B747C" w:rsidRDefault="001B747C">
      <w:pPr>
        <w:pStyle w:val="TOC3"/>
        <w:tabs>
          <w:tab w:val="right" w:leader="dot" w:pos="9350"/>
        </w:tabs>
        <w:rPr>
          <w:noProof/>
          <w:kern w:val="2"/>
          <w:sz w:val="24"/>
          <w:szCs w:val="24"/>
          <w14:ligatures w14:val="standardContextual"/>
        </w:rPr>
      </w:pPr>
      <w:hyperlink w:anchor="_Toc194306798" w:history="1">
        <w:r w:rsidRPr="00105FA7">
          <w:rPr>
            <w:rStyle w:val="Hyperlink"/>
            <w:noProof/>
          </w:rPr>
          <w:t>Inspect the Control Box</w:t>
        </w:r>
        <w:r>
          <w:rPr>
            <w:noProof/>
            <w:webHidden/>
          </w:rPr>
          <w:tab/>
        </w:r>
        <w:r>
          <w:rPr>
            <w:noProof/>
            <w:webHidden/>
          </w:rPr>
          <w:fldChar w:fldCharType="begin"/>
        </w:r>
        <w:r>
          <w:rPr>
            <w:noProof/>
            <w:webHidden/>
          </w:rPr>
          <w:instrText xml:space="preserve"> PAGEREF _Toc194306798 \h </w:instrText>
        </w:r>
        <w:r>
          <w:rPr>
            <w:noProof/>
            <w:webHidden/>
          </w:rPr>
        </w:r>
        <w:r>
          <w:rPr>
            <w:noProof/>
            <w:webHidden/>
          </w:rPr>
          <w:fldChar w:fldCharType="separate"/>
        </w:r>
        <w:r>
          <w:rPr>
            <w:noProof/>
            <w:webHidden/>
          </w:rPr>
          <w:t>18</w:t>
        </w:r>
        <w:r>
          <w:rPr>
            <w:noProof/>
            <w:webHidden/>
          </w:rPr>
          <w:fldChar w:fldCharType="end"/>
        </w:r>
      </w:hyperlink>
    </w:p>
    <w:p w14:paraId="19F1384F" w14:textId="5F184F9F" w:rsidR="001B747C" w:rsidRDefault="001B747C">
      <w:pPr>
        <w:pStyle w:val="TOC3"/>
        <w:tabs>
          <w:tab w:val="right" w:leader="dot" w:pos="9350"/>
        </w:tabs>
        <w:rPr>
          <w:noProof/>
          <w:kern w:val="2"/>
          <w:sz w:val="24"/>
          <w:szCs w:val="24"/>
          <w14:ligatures w14:val="standardContextual"/>
        </w:rPr>
      </w:pPr>
      <w:hyperlink w:anchor="_Toc194306799" w:history="1">
        <w:r w:rsidRPr="00105FA7">
          <w:rPr>
            <w:rStyle w:val="Hyperlink"/>
            <w:noProof/>
          </w:rPr>
          <w:t>Release Light Fixture Counterweight</w:t>
        </w:r>
        <w:r>
          <w:rPr>
            <w:noProof/>
            <w:webHidden/>
          </w:rPr>
          <w:tab/>
        </w:r>
        <w:r>
          <w:rPr>
            <w:noProof/>
            <w:webHidden/>
          </w:rPr>
          <w:fldChar w:fldCharType="begin"/>
        </w:r>
        <w:r>
          <w:rPr>
            <w:noProof/>
            <w:webHidden/>
          </w:rPr>
          <w:instrText xml:space="preserve"> PAGEREF _Toc194306799 \h </w:instrText>
        </w:r>
        <w:r>
          <w:rPr>
            <w:noProof/>
            <w:webHidden/>
          </w:rPr>
        </w:r>
        <w:r>
          <w:rPr>
            <w:noProof/>
            <w:webHidden/>
          </w:rPr>
          <w:fldChar w:fldCharType="separate"/>
        </w:r>
        <w:r>
          <w:rPr>
            <w:noProof/>
            <w:webHidden/>
          </w:rPr>
          <w:t>19</w:t>
        </w:r>
        <w:r>
          <w:rPr>
            <w:noProof/>
            <w:webHidden/>
          </w:rPr>
          <w:fldChar w:fldCharType="end"/>
        </w:r>
      </w:hyperlink>
    </w:p>
    <w:p w14:paraId="5609EE63" w14:textId="0BDB7276" w:rsidR="001B747C" w:rsidRDefault="001B747C">
      <w:pPr>
        <w:pStyle w:val="TOC3"/>
        <w:tabs>
          <w:tab w:val="right" w:leader="dot" w:pos="9350"/>
        </w:tabs>
        <w:rPr>
          <w:noProof/>
          <w:kern w:val="2"/>
          <w:sz w:val="24"/>
          <w:szCs w:val="24"/>
          <w14:ligatures w14:val="standardContextual"/>
        </w:rPr>
      </w:pPr>
      <w:hyperlink w:anchor="_Toc194306800" w:history="1">
        <w:r w:rsidRPr="00105FA7">
          <w:rPr>
            <w:rStyle w:val="Hyperlink"/>
            <w:noProof/>
          </w:rPr>
          <w:t>Connect Services</w:t>
        </w:r>
        <w:r>
          <w:rPr>
            <w:noProof/>
            <w:webHidden/>
          </w:rPr>
          <w:tab/>
        </w:r>
        <w:r>
          <w:rPr>
            <w:noProof/>
            <w:webHidden/>
          </w:rPr>
          <w:fldChar w:fldCharType="begin"/>
        </w:r>
        <w:r>
          <w:rPr>
            <w:noProof/>
            <w:webHidden/>
          </w:rPr>
          <w:instrText xml:space="preserve"> PAGEREF _Toc194306800 \h </w:instrText>
        </w:r>
        <w:r>
          <w:rPr>
            <w:noProof/>
            <w:webHidden/>
          </w:rPr>
        </w:r>
        <w:r>
          <w:rPr>
            <w:noProof/>
            <w:webHidden/>
          </w:rPr>
          <w:fldChar w:fldCharType="separate"/>
        </w:r>
        <w:r>
          <w:rPr>
            <w:noProof/>
            <w:webHidden/>
          </w:rPr>
          <w:t>19</w:t>
        </w:r>
        <w:r>
          <w:rPr>
            <w:noProof/>
            <w:webHidden/>
          </w:rPr>
          <w:fldChar w:fldCharType="end"/>
        </w:r>
      </w:hyperlink>
    </w:p>
    <w:p w14:paraId="560B34F0" w14:textId="704EB03F" w:rsidR="001B747C" w:rsidRDefault="001B747C">
      <w:pPr>
        <w:pStyle w:val="TOC2"/>
        <w:tabs>
          <w:tab w:val="right" w:leader="dot" w:pos="9350"/>
        </w:tabs>
        <w:rPr>
          <w:noProof/>
          <w:kern w:val="2"/>
          <w:sz w:val="24"/>
          <w:szCs w:val="24"/>
          <w14:ligatures w14:val="standardContextual"/>
        </w:rPr>
      </w:pPr>
      <w:hyperlink w:anchor="_Toc194306801" w:history="1">
        <w:r w:rsidRPr="00105FA7">
          <w:rPr>
            <w:rStyle w:val="Hyperlink"/>
            <w:noProof/>
          </w:rPr>
          <w:t>Startup and Commissioning</w:t>
        </w:r>
        <w:r>
          <w:rPr>
            <w:noProof/>
            <w:webHidden/>
          </w:rPr>
          <w:tab/>
        </w:r>
        <w:r>
          <w:rPr>
            <w:noProof/>
            <w:webHidden/>
          </w:rPr>
          <w:fldChar w:fldCharType="begin"/>
        </w:r>
        <w:r>
          <w:rPr>
            <w:noProof/>
            <w:webHidden/>
          </w:rPr>
          <w:instrText xml:space="preserve"> PAGEREF _Toc194306801 \h </w:instrText>
        </w:r>
        <w:r>
          <w:rPr>
            <w:noProof/>
            <w:webHidden/>
          </w:rPr>
        </w:r>
        <w:r>
          <w:rPr>
            <w:noProof/>
            <w:webHidden/>
          </w:rPr>
          <w:fldChar w:fldCharType="separate"/>
        </w:r>
        <w:r>
          <w:rPr>
            <w:noProof/>
            <w:webHidden/>
          </w:rPr>
          <w:t>19</w:t>
        </w:r>
        <w:r>
          <w:rPr>
            <w:noProof/>
            <w:webHidden/>
          </w:rPr>
          <w:fldChar w:fldCharType="end"/>
        </w:r>
      </w:hyperlink>
    </w:p>
    <w:p w14:paraId="06FAC763" w14:textId="3E1667E9" w:rsidR="001B747C" w:rsidRDefault="001B747C">
      <w:pPr>
        <w:pStyle w:val="TOC3"/>
        <w:tabs>
          <w:tab w:val="right" w:leader="dot" w:pos="9350"/>
        </w:tabs>
        <w:rPr>
          <w:noProof/>
          <w:kern w:val="2"/>
          <w:sz w:val="24"/>
          <w:szCs w:val="24"/>
          <w14:ligatures w14:val="standardContextual"/>
        </w:rPr>
      </w:pPr>
      <w:hyperlink w:anchor="_Toc194306802" w:history="1">
        <w:r w:rsidRPr="00105FA7">
          <w:rPr>
            <w:rStyle w:val="Hyperlink"/>
            <w:noProof/>
          </w:rPr>
          <w:t>Turn on the Chamber</w:t>
        </w:r>
        <w:r>
          <w:rPr>
            <w:noProof/>
            <w:webHidden/>
          </w:rPr>
          <w:tab/>
        </w:r>
        <w:r>
          <w:rPr>
            <w:noProof/>
            <w:webHidden/>
          </w:rPr>
          <w:fldChar w:fldCharType="begin"/>
        </w:r>
        <w:r>
          <w:rPr>
            <w:noProof/>
            <w:webHidden/>
          </w:rPr>
          <w:instrText xml:space="preserve"> PAGEREF _Toc194306802 \h </w:instrText>
        </w:r>
        <w:r>
          <w:rPr>
            <w:noProof/>
            <w:webHidden/>
          </w:rPr>
        </w:r>
        <w:r>
          <w:rPr>
            <w:noProof/>
            <w:webHidden/>
          </w:rPr>
          <w:fldChar w:fldCharType="separate"/>
        </w:r>
        <w:r>
          <w:rPr>
            <w:noProof/>
            <w:webHidden/>
          </w:rPr>
          <w:t>19</w:t>
        </w:r>
        <w:r>
          <w:rPr>
            <w:noProof/>
            <w:webHidden/>
          </w:rPr>
          <w:fldChar w:fldCharType="end"/>
        </w:r>
      </w:hyperlink>
    </w:p>
    <w:p w14:paraId="5DBFDF87" w14:textId="7F8E3E61" w:rsidR="001B747C" w:rsidRDefault="001B747C">
      <w:pPr>
        <w:pStyle w:val="TOC3"/>
        <w:tabs>
          <w:tab w:val="right" w:leader="dot" w:pos="9350"/>
        </w:tabs>
        <w:rPr>
          <w:noProof/>
          <w:kern w:val="2"/>
          <w:sz w:val="24"/>
          <w:szCs w:val="24"/>
          <w14:ligatures w14:val="standardContextual"/>
        </w:rPr>
      </w:pPr>
      <w:hyperlink w:anchor="_Toc194306803" w:history="1">
        <w:r w:rsidRPr="00105FA7">
          <w:rPr>
            <w:rStyle w:val="Hyperlink"/>
            <w:noProof/>
          </w:rPr>
          <w:t>IntellusUltra Control System</w:t>
        </w:r>
        <w:r>
          <w:rPr>
            <w:noProof/>
            <w:webHidden/>
          </w:rPr>
          <w:tab/>
        </w:r>
        <w:r>
          <w:rPr>
            <w:noProof/>
            <w:webHidden/>
          </w:rPr>
          <w:fldChar w:fldCharType="begin"/>
        </w:r>
        <w:r>
          <w:rPr>
            <w:noProof/>
            <w:webHidden/>
          </w:rPr>
          <w:instrText xml:space="preserve"> PAGEREF _Toc194306803 \h </w:instrText>
        </w:r>
        <w:r>
          <w:rPr>
            <w:noProof/>
            <w:webHidden/>
          </w:rPr>
        </w:r>
        <w:r>
          <w:rPr>
            <w:noProof/>
            <w:webHidden/>
          </w:rPr>
          <w:fldChar w:fldCharType="separate"/>
        </w:r>
        <w:r>
          <w:rPr>
            <w:noProof/>
            <w:webHidden/>
          </w:rPr>
          <w:t>20</w:t>
        </w:r>
        <w:r>
          <w:rPr>
            <w:noProof/>
            <w:webHidden/>
          </w:rPr>
          <w:fldChar w:fldCharType="end"/>
        </w:r>
      </w:hyperlink>
    </w:p>
    <w:p w14:paraId="24EF3196" w14:textId="602D9E0F" w:rsidR="001B747C" w:rsidRDefault="001B747C">
      <w:pPr>
        <w:pStyle w:val="TOC3"/>
        <w:tabs>
          <w:tab w:val="right" w:leader="dot" w:pos="9350"/>
        </w:tabs>
        <w:rPr>
          <w:noProof/>
          <w:kern w:val="2"/>
          <w:sz w:val="24"/>
          <w:szCs w:val="24"/>
          <w14:ligatures w14:val="standardContextual"/>
        </w:rPr>
      </w:pPr>
      <w:hyperlink w:anchor="_Toc194306804" w:history="1">
        <w:r w:rsidRPr="00105FA7">
          <w:rPr>
            <w:rStyle w:val="Hyperlink"/>
            <w:noProof/>
          </w:rPr>
          <w:t>Calibration</w:t>
        </w:r>
        <w:r>
          <w:rPr>
            <w:noProof/>
            <w:webHidden/>
          </w:rPr>
          <w:tab/>
        </w:r>
        <w:r>
          <w:rPr>
            <w:noProof/>
            <w:webHidden/>
          </w:rPr>
          <w:fldChar w:fldCharType="begin"/>
        </w:r>
        <w:r>
          <w:rPr>
            <w:noProof/>
            <w:webHidden/>
          </w:rPr>
          <w:instrText xml:space="preserve"> PAGEREF _Toc194306804 \h </w:instrText>
        </w:r>
        <w:r>
          <w:rPr>
            <w:noProof/>
            <w:webHidden/>
          </w:rPr>
        </w:r>
        <w:r>
          <w:rPr>
            <w:noProof/>
            <w:webHidden/>
          </w:rPr>
          <w:fldChar w:fldCharType="separate"/>
        </w:r>
        <w:r>
          <w:rPr>
            <w:noProof/>
            <w:webHidden/>
          </w:rPr>
          <w:t>21</w:t>
        </w:r>
        <w:r>
          <w:rPr>
            <w:noProof/>
            <w:webHidden/>
          </w:rPr>
          <w:fldChar w:fldCharType="end"/>
        </w:r>
      </w:hyperlink>
    </w:p>
    <w:p w14:paraId="074DFE6B" w14:textId="796A4E6D" w:rsidR="001B747C" w:rsidRDefault="001B747C">
      <w:pPr>
        <w:pStyle w:val="TOC1"/>
        <w:tabs>
          <w:tab w:val="right" w:leader="dot" w:pos="9350"/>
        </w:tabs>
        <w:rPr>
          <w:rFonts w:asciiTheme="minorHAnsi" w:eastAsiaTheme="minorEastAsia" w:hAnsiTheme="minorHAnsi" w:cstheme="minorBidi"/>
          <w:noProof/>
          <w:kern w:val="2"/>
          <w:szCs w:val="24"/>
          <w14:ligatures w14:val="standardContextual"/>
        </w:rPr>
      </w:pPr>
      <w:hyperlink w:anchor="_Toc194306805" w:history="1">
        <w:r w:rsidRPr="00105FA7">
          <w:rPr>
            <w:rStyle w:val="Hyperlink"/>
            <w:noProof/>
          </w:rPr>
          <w:t>Operation</w:t>
        </w:r>
        <w:r>
          <w:rPr>
            <w:noProof/>
            <w:webHidden/>
          </w:rPr>
          <w:tab/>
        </w:r>
        <w:r>
          <w:rPr>
            <w:noProof/>
            <w:webHidden/>
          </w:rPr>
          <w:fldChar w:fldCharType="begin"/>
        </w:r>
        <w:r>
          <w:rPr>
            <w:noProof/>
            <w:webHidden/>
          </w:rPr>
          <w:instrText xml:space="preserve"> PAGEREF _Toc194306805 \h </w:instrText>
        </w:r>
        <w:r>
          <w:rPr>
            <w:noProof/>
            <w:webHidden/>
          </w:rPr>
        </w:r>
        <w:r>
          <w:rPr>
            <w:noProof/>
            <w:webHidden/>
          </w:rPr>
          <w:fldChar w:fldCharType="separate"/>
        </w:r>
        <w:r>
          <w:rPr>
            <w:noProof/>
            <w:webHidden/>
          </w:rPr>
          <w:t>22</w:t>
        </w:r>
        <w:r>
          <w:rPr>
            <w:noProof/>
            <w:webHidden/>
          </w:rPr>
          <w:fldChar w:fldCharType="end"/>
        </w:r>
      </w:hyperlink>
    </w:p>
    <w:p w14:paraId="562607D1" w14:textId="7DD47508" w:rsidR="001B747C" w:rsidRDefault="001B747C">
      <w:pPr>
        <w:pStyle w:val="TOC2"/>
        <w:tabs>
          <w:tab w:val="right" w:leader="dot" w:pos="9350"/>
        </w:tabs>
        <w:rPr>
          <w:noProof/>
          <w:kern w:val="2"/>
          <w:sz w:val="24"/>
          <w:szCs w:val="24"/>
          <w14:ligatures w14:val="standardContextual"/>
        </w:rPr>
      </w:pPr>
      <w:hyperlink w:anchor="_Toc194306806" w:history="1">
        <w:r w:rsidRPr="00105FA7">
          <w:rPr>
            <w:rStyle w:val="Hyperlink"/>
            <w:noProof/>
          </w:rPr>
          <w:t>Guidelines for Loading a Chamber</w:t>
        </w:r>
        <w:r>
          <w:rPr>
            <w:noProof/>
            <w:webHidden/>
          </w:rPr>
          <w:tab/>
        </w:r>
        <w:r>
          <w:rPr>
            <w:noProof/>
            <w:webHidden/>
          </w:rPr>
          <w:fldChar w:fldCharType="begin"/>
        </w:r>
        <w:r>
          <w:rPr>
            <w:noProof/>
            <w:webHidden/>
          </w:rPr>
          <w:instrText xml:space="preserve"> PAGEREF _Toc194306806 \h </w:instrText>
        </w:r>
        <w:r>
          <w:rPr>
            <w:noProof/>
            <w:webHidden/>
          </w:rPr>
        </w:r>
        <w:r>
          <w:rPr>
            <w:noProof/>
            <w:webHidden/>
          </w:rPr>
          <w:fldChar w:fldCharType="separate"/>
        </w:r>
        <w:r>
          <w:rPr>
            <w:noProof/>
            <w:webHidden/>
          </w:rPr>
          <w:t>22</w:t>
        </w:r>
        <w:r>
          <w:rPr>
            <w:noProof/>
            <w:webHidden/>
          </w:rPr>
          <w:fldChar w:fldCharType="end"/>
        </w:r>
      </w:hyperlink>
    </w:p>
    <w:p w14:paraId="0C06B891" w14:textId="73E76D14" w:rsidR="001B747C" w:rsidRDefault="001B747C">
      <w:pPr>
        <w:pStyle w:val="TOC2"/>
        <w:tabs>
          <w:tab w:val="right" w:leader="dot" w:pos="9350"/>
        </w:tabs>
        <w:rPr>
          <w:noProof/>
          <w:kern w:val="2"/>
          <w:sz w:val="24"/>
          <w:szCs w:val="24"/>
          <w14:ligatures w14:val="standardContextual"/>
        </w:rPr>
      </w:pPr>
      <w:hyperlink w:anchor="_Toc194306807" w:history="1">
        <w:r w:rsidRPr="00105FA7">
          <w:rPr>
            <w:rStyle w:val="Hyperlink"/>
            <w:noProof/>
          </w:rPr>
          <w:t>Fresh Air Exchange</w:t>
        </w:r>
        <w:r>
          <w:rPr>
            <w:noProof/>
            <w:webHidden/>
          </w:rPr>
          <w:tab/>
        </w:r>
        <w:r>
          <w:rPr>
            <w:noProof/>
            <w:webHidden/>
          </w:rPr>
          <w:fldChar w:fldCharType="begin"/>
        </w:r>
        <w:r>
          <w:rPr>
            <w:noProof/>
            <w:webHidden/>
          </w:rPr>
          <w:instrText xml:space="preserve"> PAGEREF _Toc194306807 \h </w:instrText>
        </w:r>
        <w:r>
          <w:rPr>
            <w:noProof/>
            <w:webHidden/>
          </w:rPr>
        </w:r>
        <w:r>
          <w:rPr>
            <w:noProof/>
            <w:webHidden/>
          </w:rPr>
          <w:fldChar w:fldCharType="separate"/>
        </w:r>
        <w:r>
          <w:rPr>
            <w:noProof/>
            <w:webHidden/>
          </w:rPr>
          <w:t>23</w:t>
        </w:r>
        <w:r>
          <w:rPr>
            <w:noProof/>
            <w:webHidden/>
          </w:rPr>
          <w:fldChar w:fldCharType="end"/>
        </w:r>
      </w:hyperlink>
    </w:p>
    <w:p w14:paraId="78E34BC5" w14:textId="3351EE27" w:rsidR="001B747C" w:rsidRDefault="001B747C">
      <w:pPr>
        <w:pStyle w:val="TOC2"/>
        <w:tabs>
          <w:tab w:val="right" w:leader="dot" w:pos="9350"/>
        </w:tabs>
        <w:rPr>
          <w:noProof/>
          <w:kern w:val="2"/>
          <w:sz w:val="24"/>
          <w:szCs w:val="24"/>
          <w14:ligatures w14:val="standardContextual"/>
        </w:rPr>
      </w:pPr>
      <w:hyperlink w:anchor="_Toc194306808" w:history="1">
        <w:r w:rsidRPr="00105FA7">
          <w:rPr>
            <w:rStyle w:val="Hyperlink"/>
            <w:noProof/>
          </w:rPr>
          <w:t>Running a Control Profile</w:t>
        </w:r>
        <w:r>
          <w:rPr>
            <w:noProof/>
            <w:webHidden/>
          </w:rPr>
          <w:tab/>
        </w:r>
        <w:r>
          <w:rPr>
            <w:noProof/>
            <w:webHidden/>
          </w:rPr>
          <w:fldChar w:fldCharType="begin"/>
        </w:r>
        <w:r>
          <w:rPr>
            <w:noProof/>
            <w:webHidden/>
          </w:rPr>
          <w:instrText xml:space="preserve"> PAGEREF _Toc194306808 \h </w:instrText>
        </w:r>
        <w:r>
          <w:rPr>
            <w:noProof/>
            <w:webHidden/>
          </w:rPr>
        </w:r>
        <w:r>
          <w:rPr>
            <w:noProof/>
            <w:webHidden/>
          </w:rPr>
          <w:fldChar w:fldCharType="separate"/>
        </w:r>
        <w:r>
          <w:rPr>
            <w:noProof/>
            <w:webHidden/>
          </w:rPr>
          <w:t>24</w:t>
        </w:r>
        <w:r>
          <w:rPr>
            <w:noProof/>
            <w:webHidden/>
          </w:rPr>
          <w:fldChar w:fldCharType="end"/>
        </w:r>
      </w:hyperlink>
    </w:p>
    <w:p w14:paraId="42DEAE24" w14:textId="16426723" w:rsidR="001B747C" w:rsidRDefault="001B747C">
      <w:pPr>
        <w:pStyle w:val="TOC1"/>
        <w:tabs>
          <w:tab w:val="right" w:leader="dot" w:pos="9350"/>
        </w:tabs>
        <w:rPr>
          <w:rFonts w:asciiTheme="minorHAnsi" w:eastAsiaTheme="minorEastAsia" w:hAnsiTheme="minorHAnsi" w:cstheme="minorBidi"/>
          <w:noProof/>
          <w:kern w:val="2"/>
          <w:szCs w:val="24"/>
          <w14:ligatures w14:val="standardContextual"/>
        </w:rPr>
      </w:pPr>
      <w:hyperlink w:anchor="_Toc194306809" w:history="1">
        <w:r w:rsidRPr="00105FA7">
          <w:rPr>
            <w:rStyle w:val="Hyperlink"/>
            <w:noProof/>
          </w:rPr>
          <w:t>Maintenance</w:t>
        </w:r>
        <w:r>
          <w:rPr>
            <w:noProof/>
            <w:webHidden/>
          </w:rPr>
          <w:tab/>
        </w:r>
        <w:r>
          <w:rPr>
            <w:noProof/>
            <w:webHidden/>
          </w:rPr>
          <w:fldChar w:fldCharType="begin"/>
        </w:r>
        <w:r>
          <w:rPr>
            <w:noProof/>
            <w:webHidden/>
          </w:rPr>
          <w:instrText xml:space="preserve"> PAGEREF _Toc194306809 \h </w:instrText>
        </w:r>
        <w:r>
          <w:rPr>
            <w:noProof/>
            <w:webHidden/>
          </w:rPr>
        </w:r>
        <w:r>
          <w:rPr>
            <w:noProof/>
            <w:webHidden/>
          </w:rPr>
          <w:fldChar w:fldCharType="separate"/>
        </w:r>
        <w:r>
          <w:rPr>
            <w:noProof/>
            <w:webHidden/>
          </w:rPr>
          <w:t>25</w:t>
        </w:r>
        <w:r>
          <w:rPr>
            <w:noProof/>
            <w:webHidden/>
          </w:rPr>
          <w:fldChar w:fldCharType="end"/>
        </w:r>
      </w:hyperlink>
    </w:p>
    <w:p w14:paraId="73CB725E" w14:textId="46EB99BC" w:rsidR="001B747C" w:rsidRDefault="001B747C">
      <w:pPr>
        <w:pStyle w:val="TOC2"/>
        <w:tabs>
          <w:tab w:val="right" w:leader="dot" w:pos="9350"/>
        </w:tabs>
        <w:rPr>
          <w:noProof/>
          <w:kern w:val="2"/>
          <w:sz w:val="24"/>
          <w:szCs w:val="24"/>
          <w14:ligatures w14:val="standardContextual"/>
        </w:rPr>
      </w:pPr>
      <w:hyperlink w:anchor="_Toc194306810" w:history="1">
        <w:r w:rsidRPr="00105FA7">
          <w:rPr>
            <w:rStyle w:val="Hyperlink"/>
            <w:noProof/>
          </w:rPr>
          <w:t>General Maintenance Summary Table</w:t>
        </w:r>
        <w:r>
          <w:rPr>
            <w:noProof/>
            <w:webHidden/>
          </w:rPr>
          <w:tab/>
        </w:r>
        <w:r>
          <w:rPr>
            <w:noProof/>
            <w:webHidden/>
          </w:rPr>
          <w:fldChar w:fldCharType="begin"/>
        </w:r>
        <w:r>
          <w:rPr>
            <w:noProof/>
            <w:webHidden/>
          </w:rPr>
          <w:instrText xml:space="preserve"> PAGEREF _Toc194306810 \h </w:instrText>
        </w:r>
        <w:r>
          <w:rPr>
            <w:noProof/>
            <w:webHidden/>
          </w:rPr>
        </w:r>
        <w:r>
          <w:rPr>
            <w:noProof/>
            <w:webHidden/>
          </w:rPr>
          <w:fldChar w:fldCharType="separate"/>
        </w:r>
        <w:r>
          <w:rPr>
            <w:noProof/>
            <w:webHidden/>
          </w:rPr>
          <w:t>25</w:t>
        </w:r>
        <w:r>
          <w:rPr>
            <w:noProof/>
            <w:webHidden/>
          </w:rPr>
          <w:fldChar w:fldCharType="end"/>
        </w:r>
      </w:hyperlink>
    </w:p>
    <w:p w14:paraId="5EEF7170" w14:textId="4AE93709" w:rsidR="001B747C" w:rsidRDefault="001B747C">
      <w:pPr>
        <w:pStyle w:val="TOC2"/>
        <w:tabs>
          <w:tab w:val="right" w:leader="dot" w:pos="9350"/>
        </w:tabs>
        <w:rPr>
          <w:noProof/>
          <w:kern w:val="2"/>
          <w:sz w:val="24"/>
          <w:szCs w:val="24"/>
          <w14:ligatures w14:val="standardContextual"/>
        </w:rPr>
      </w:pPr>
      <w:hyperlink w:anchor="_Toc194306811" w:history="1">
        <w:r w:rsidRPr="00105FA7">
          <w:rPr>
            <w:rStyle w:val="Hyperlink"/>
            <w:noProof/>
          </w:rPr>
          <w:t>Cleaning the Chamber</w:t>
        </w:r>
        <w:r>
          <w:rPr>
            <w:noProof/>
            <w:webHidden/>
          </w:rPr>
          <w:tab/>
        </w:r>
        <w:r>
          <w:rPr>
            <w:noProof/>
            <w:webHidden/>
          </w:rPr>
          <w:fldChar w:fldCharType="begin"/>
        </w:r>
        <w:r>
          <w:rPr>
            <w:noProof/>
            <w:webHidden/>
          </w:rPr>
          <w:instrText xml:space="preserve"> PAGEREF _Toc194306811 \h </w:instrText>
        </w:r>
        <w:r>
          <w:rPr>
            <w:noProof/>
            <w:webHidden/>
          </w:rPr>
        </w:r>
        <w:r>
          <w:rPr>
            <w:noProof/>
            <w:webHidden/>
          </w:rPr>
          <w:fldChar w:fldCharType="separate"/>
        </w:r>
        <w:r>
          <w:rPr>
            <w:noProof/>
            <w:webHidden/>
          </w:rPr>
          <w:t>25</w:t>
        </w:r>
        <w:r>
          <w:rPr>
            <w:noProof/>
            <w:webHidden/>
          </w:rPr>
          <w:fldChar w:fldCharType="end"/>
        </w:r>
      </w:hyperlink>
    </w:p>
    <w:p w14:paraId="22DFC81B" w14:textId="399DF756" w:rsidR="001B747C" w:rsidRDefault="001B747C">
      <w:pPr>
        <w:pStyle w:val="TOC2"/>
        <w:tabs>
          <w:tab w:val="right" w:leader="dot" w:pos="9350"/>
        </w:tabs>
        <w:rPr>
          <w:noProof/>
          <w:kern w:val="2"/>
          <w:sz w:val="24"/>
          <w:szCs w:val="24"/>
          <w14:ligatures w14:val="standardContextual"/>
        </w:rPr>
      </w:pPr>
      <w:hyperlink w:anchor="_Toc194306812" w:history="1">
        <w:r w:rsidRPr="00105FA7">
          <w:rPr>
            <w:rStyle w:val="Hyperlink"/>
            <w:noProof/>
          </w:rPr>
          <w:t>Clean the Bench Flooring &amp; Air Diverters</w:t>
        </w:r>
        <w:r>
          <w:rPr>
            <w:noProof/>
            <w:webHidden/>
          </w:rPr>
          <w:tab/>
        </w:r>
        <w:r>
          <w:rPr>
            <w:noProof/>
            <w:webHidden/>
          </w:rPr>
          <w:fldChar w:fldCharType="begin"/>
        </w:r>
        <w:r>
          <w:rPr>
            <w:noProof/>
            <w:webHidden/>
          </w:rPr>
          <w:instrText xml:space="preserve"> PAGEREF _Toc194306812 \h </w:instrText>
        </w:r>
        <w:r>
          <w:rPr>
            <w:noProof/>
            <w:webHidden/>
          </w:rPr>
        </w:r>
        <w:r>
          <w:rPr>
            <w:noProof/>
            <w:webHidden/>
          </w:rPr>
          <w:fldChar w:fldCharType="separate"/>
        </w:r>
        <w:r>
          <w:rPr>
            <w:noProof/>
            <w:webHidden/>
          </w:rPr>
          <w:t>26</w:t>
        </w:r>
        <w:r>
          <w:rPr>
            <w:noProof/>
            <w:webHidden/>
          </w:rPr>
          <w:fldChar w:fldCharType="end"/>
        </w:r>
      </w:hyperlink>
    </w:p>
    <w:p w14:paraId="7E0C754B" w14:textId="4F460D2A" w:rsidR="001B747C" w:rsidRDefault="001B747C">
      <w:pPr>
        <w:pStyle w:val="TOC2"/>
        <w:tabs>
          <w:tab w:val="right" w:leader="dot" w:pos="9350"/>
        </w:tabs>
        <w:rPr>
          <w:noProof/>
          <w:kern w:val="2"/>
          <w:sz w:val="24"/>
          <w:szCs w:val="24"/>
          <w14:ligatures w14:val="standardContextual"/>
        </w:rPr>
      </w:pPr>
      <w:hyperlink w:anchor="_Toc194306813" w:history="1">
        <w:r w:rsidRPr="00105FA7">
          <w:rPr>
            <w:rStyle w:val="Hyperlink"/>
            <w:noProof/>
          </w:rPr>
          <w:t>Clean the Evaporator Coil(s)</w:t>
        </w:r>
        <w:r>
          <w:rPr>
            <w:noProof/>
            <w:webHidden/>
          </w:rPr>
          <w:tab/>
        </w:r>
        <w:r>
          <w:rPr>
            <w:noProof/>
            <w:webHidden/>
          </w:rPr>
          <w:fldChar w:fldCharType="begin"/>
        </w:r>
        <w:r>
          <w:rPr>
            <w:noProof/>
            <w:webHidden/>
          </w:rPr>
          <w:instrText xml:space="preserve"> PAGEREF _Toc194306813 \h </w:instrText>
        </w:r>
        <w:r>
          <w:rPr>
            <w:noProof/>
            <w:webHidden/>
          </w:rPr>
        </w:r>
        <w:r>
          <w:rPr>
            <w:noProof/>
            <w:webHidden/>
          </w:rPr>
          <w:fldChar w:fldCharType="separate"/>
        </w:r>
        <w:r>
          <w:rPr>
            <w:noProof/>
            <w:webHidden/>
          </w:rPr>
          <w:t>27</w:t>
        </w:r>
        <w:r>
          <w:rPr>
            <w:noProof/>
            <w:webHidden/>
          </w:rPr>
          <w:fldChar w:fldCharType="end"/>
        </w:r>
      </w:hyperlink>
    </w:p>
    <w:p w14:paraId="3EFCB502" w14:textId="3E9CDFF7" w:rsidR="001B747C" w:rsidRDefault="001B747C">
      <w:pPr>
        <w:pStyle w:val="TOC2"/>
        <w:tabs>
          <w:tab w:val="right" w:leader="dot" w:pos="9350"/>
        </w:tabs>
        <w:rPr>
          <w:noProof/>
          <w:kern w:val="2"/>
          <w:sz w:val="24"/>
          <w:szCs w:val="24"/>
          <w14:ligatures w14:val="standardContextual"/>
        </w:rPr>
      </w:pPr>
      <w:hyperlink w:anchor="_Toc194306814" w:history="1">
        <w:r w:rsidRPr="00105FA7">
          <w:rPr>
            <w:rStyle w:val="Hyperlink"/>
            <w:noProof/>
          </w:rPr>
          <w:t>Clean the Floor &amp; Floor Drain</w:t>
        </w:r>
        <w:r>
          <w:rPr>
            <w:noProof/>
            <w:webHidden/>
          </w:rPr>
          <w:tab/>
        </w:r>
        <w:r>
          <w:rPr>
            <w:noProof/>
            <w:webHidden/>
          </w:rPr>
          <w:fldChar w:fldCharType="begin"/>
        </w:r>
        <w:r>
          <w:rPr>
            <w:noProof/>
            <w:webHidden/>
          </w:rPr>
          <w:instrText xml:space="preserve"> PAGEREF _Toc194306814 \h </w:instrText>
        </w:r>
        <w:r>
          <w:rPr>
            <w:noProof/>
            <w:webHidden/>
          </w:rPr>
        </w:r>
        <w:r>
          <w:rPr>
            <w:noProof/>
            <w:webHidden/>
          </w:rPr>
          <w:fldChar w:fldCharType="separate"/>
        </w:r>
        <w:r>
          <w:rPr>
            <w:noProof/>
            <w:webHidden/>
          </w:rPr>
          <w:t>28</w:t>
        </w:r>
        <w:r>
          <w:rPr>
            <w:noProof/>
            <w:webHidden/>
          </w:rPr>
          <w:fldChar w:fldCharType="end"/>
        </w:r>
      </w:hyperlink>
    </w:p>
    <w:p w14:paraId="7FB8E3D1" w14:textId="09F73E81" w:rsidR="001B747C" w:rsidRDefault="001B747C">
      <w:pPr>
        <w:pStyle w:val="TOC2"/>
        <w:tabs>
          <w:tab w:val="right" w:leader="dot" w:pos="9350"/>
        </w:tabs>
        <w:rPr>
          <w:noProof/>
          <w:kern w:val="2"/>
          <w:sz w:val="24"/>
          <w:szCs w:val="24"/>
          <w14:ligatures w14:val="standardContextual"/>
        </w:rPr>
      </w:pPr>
      <w:hyperlink w:anchor="_Toc194306815" w:history="1">
        <w:r w:rsidRPr="00105FA7">
          <w:rPr>
            <w:rStyle w:val="Hyperlink"/>
            <w:noProof/>
          </w:rPr>
          <w:t>Clean the Heat Exchangers</w:t>
        </w:r>
        <w:r>
          <w:rPr>
            <w:noProof/>
            <w:webHidden/>
          </w:rPr>
          <w:tab/>
        </w:r>
        <w:r>
          <w:rPr>
            <w:noProof/>
            <w:webHidden/>
          </w:rPr>
          <w:fldChar w:fldCharType="begin"/>
        </w:r>
        <w:r>
          <w:rPr>
            <w:noProof/>
            <w:webHidden/>
          </w:rPr>
          <w:instrText xml:space="preserve"> PAGEREF _Toc194306815 \h </w:instrText>
        </w:r>
        <w:r>
          <w:rPr>
            <w:noProof/>
            <w:webHidden/>
          </w:rPr>
        </w:r>
        <w:r>
          <w:rPr>
            <w:noProof/>
            <w:webHidden/>
          </w:rPr>
          <w:fldChar w:fldCharType="separate"/>
        </w:r>
        <w:r>
          <w:rPr>
            <w:noProof/>
            <w:webHidden/>
          </w:rPr>
          <w:t>28</w:t>
        </w:r>
        <w:r>
          <w:rPr>
            <w:noProof/>
            <w:webHidden/>
          </w:rPr>
          <w:fldChar w:fldCharType="end"/>
        </w:r>
      </w:hyperlink>
    </w:p>
    <w:p w14:paraId="7308BDD0" w14:textId="7548E634" w:rsidR="001B747C" w:rsidRDefault="001B747C">
      <w:pPr>
        <w:pStyle w:val="TOC3"/>
        <w:tabs>
          <w:tab w:val="right" w:leader="dot" w:pos="9350"/>
        </w:tabs>
        <w:rPr>
          <w:noProof/>
          <w:kern w:val="2"/>
          <w:sz w:val="24"/>
          <w:szCs w:val="24"/>
          <w14:ligatures w14:val="standardContextual"/>
        </w:rPr>
      </w:pPr>
      <w:hyperlink w:anchor="_Toc194306816" w:history="1">
        <w:r w:rsidRPr="00105FA7">
          <w:rPr>
            <w:rStyle w:val="Hyperlink"/>
            <w:noProof/>
          </w:rPr>
          <w:t>Clean the Condenser</w:t>
        </w:r>
        <w:r>
          <w:rPr>
            <w:noProof/>
            <w:webHidden/>
          </w:rPr>
          <w:tab/>
        </w:r>
        <w:r>
          <w:rPr>
            <w:noProof/>
            <w:webHidden/>
          </w:rPr>
          <w:fldChar w:fldCharType="begin"/>
        </w:r>
        <w:r>
          <w:rPr>
            <w:noProof/>
            <w:webHidden/>
          </w:rPr>
          <w:instrText xml:space="preserve"> PAGEREF _Toc194306816 \h </w:instrText>
        </w:r>
        <w:r>
          <w:rPr>
            <w:noProof/>
            <w:webHidden/>
          </w:rPr>
        </w:r>
        <w:r>
          <w:rPr>
            <w:noProof/>
            <w:webHidden/>
          </w:rPr>
          <w:fldChar w:fldCharType="separate"/>
        </w:r>
        <w:r>
          <w:rPr>
            <w:noProof/>
            <w:webHidden/>
          </w:rPr>
          <w:t>29</w:t>
        </w:r>
        <w:r>
          <w:rPr>
            <w:noProof/>
            <w:webHidden/>
          </w:rPr>
          <w:fldChar w:fldCharType="end"/>
        </w:r>
      </w:hyperlink>
    </w:p>
    <w:p w14:paraId="3166BC31" w14:textId="1AC2E702" w:rsidR="001B747C" w:rsidRDefault="001B747C">
      <w:pPr>
        <w:pStyle w:val="TOC3"/>
        <w:tabs>
          <w:tab w:val="right" w:leader="dot" w:pos="9350"/>
        </w:tabs>
        <w:rPr>
          <w:noProof/>
          <w:kern w:val="2"/>
          <w:sz w:val="24"/>
          <w:szCs w:val="24"/>
          <w14:ligatures w14:val="standardContextual"/>
        </w:rPr>
      </w:pPr>
      <w:hyperlink w:anchor="_Toc194306817" w:history="1">
        <w:r w:rsidRPr="00105FA7">
          <w:rPr>
            <w:rStyle w:val="Hyperlink"/>
            <w:noProof/>
          </w:rPr>
          <w:t>Clean the Aspirator Box Fan</w:t>
        </w:r>
        <w:r>
          <w:rPr>
            <w:noProof/>
            <w:webHidden/>
          </w:rPr>
          <w:tab/>
        </w:r>
        <w:r>
          <w:rPr>
            <w:noProof/>
            <w:webHidden/>
          </w:rPr>
          <w:fldChar w:fldCharType="begin"/>
        </w:r>
        <w:r>
          <w:rPr>
            <w:noProof/>
            <w:webHidden/>
          </w:rPr>
          <w:instrText xml:space="preserve"> PAGEREF _Toc194306817 \h </w:instrText>
        </w:r>
        <w:r>
          <w:rPr>
            <w:noProof/>
            <w:webHidden/>
          </w:rPr>
        </w:r>
        <w:r>
          <w:rPr>
            <w:noProof/>
            <w:webHidden/>
          </w:rPr>
          <w:fldChar w:fldCharType="separate"/>
        </w:r>
        <w:r>
          <w:rPr>
            <w:noProof/>
            <w:webHidden/>
          </w:rPr>
          <w:t>30</w:t>
        </w:r>
        <w:r>
          <w:rPr>
            <w:noProof/>
            <w:webHidden/>
          </w:rPr>
          <w:fldChar w:fldCharType="end"/>
        </w:r>
      </w:hyperlink>
    </w:p>
    <w:p w14:paraId="4D4E5F5E" w14:textId="2752706E" w:rsidR="001B747C" w:rsidRDefault="001B747C">
      <w:pPr>
        <w:pStyle w:val="TOC1"/>
        <w:tabs>
          <w:tab w:val="right" w:leader="dot" w:pos="9350"/>
        </w:tabs>
        <w:rPr>
          <w:rFonts w:asciiTheme="minorHAnsi" w:eastAsiaTheme="minorEastAsia" w:hAnsiTheme="minorHAnsi" w:cstheme="minorBidi"/>
          <w:noProof/>
          <w:kern w:val="2"/>
          <w:szCs w:val="24"/>
          <w14:ligatures w14:val="standardContextual"/>
        </w:rPr>
      </w:pPr>
      <w:hyperlink w:anchor="_Toc194306818" w:history="1">
        <w:r w:rsidRPr="00105FA7">
          <w:rPr>
            <w:rStyle w:val="Hyperlink"/>
            <w:noProof/>
          </w:rPr>
          <w:t>Troubleshooting</w:t>
        </w:r>
        <w:r>
          <w:rPr>
            <w:noProof/>
            <w:webHidden/>
          </w:rPr>
          <w:tab/>
        </w:r>
        <w:r>
          <w:rPr>
            <w:noProof/>
            <w:webHidden/>
          </w:rPr>
          <w:fldChar w:fldCharType="begin"/>
        </w:r>
        <w:r>
          <w:rPr>
            <w:noProof/>
            <w:webHidden/>
          </w:rPr>
          <w:instrText xml:space="preserve"> PAGEREF _Toc194306818 \h </w:instrText>
        </w:r>
        <w:r>
          <w:rPr>
            <w:noProof/>
            <w:webHidden/>
          </w:rPr>
        </w:r>
        <w:r>
          <w:rPr>
            <w:noProof/>
            <w:webHidden/>
          </w:rPr>
          <w:fldChar w:fldCharType="separate"/>
        </w:r>
        <w:r>
          <w:rPr>
            <w:noProof/>
            <w:webHidden/>
          </w:rPr>
          <w:t>30</w:t>
        </w:r>
        <w:r>
          <w:rPr>
            <w:noProof/>
            <w:webHidden/>
          </w:rPr>
          <w:fldChar w:fldCharType="end"/>
        </w:r>
      </w:hyperlink>
    </w:p>
    <w:p w14:paraId="52AD827F" w14:textId="1049E961" w:rsidR="001B747C" w:rsidRDefault="001B747C">
      <w:pPr>
        <w:pStyle w:val="TOC2"/>
        <w:tabs>
          <w:tab w:val="right" w:leader="dot" w:pos="9350"/>
        </w:tabs>
        <w:rPr>
          <w:noProof/>
          <w:kern w:val="2"/>
          <w:sz w:val="24"/>
          <w:szCs w:val="24"/>
          <w14:ligatures w14:val="standardContextual"/>
        </w:rPr>
      </w:pPr>
      <w:hyperlink w:anchor="_Toc194306819" w:history="1">
        <w:r w:rsidRPr="00105FA7">
          <w:rPr>
            <w:rStyle w:val="Hyperlink"/>
            <w:noProof/>
          </w:rPr>
          <w:t>Loss of Temperature Control – General</w:t>
        </w:r>
        <w:r>
          <w:rPr>
            <w:noProof/>
            <w:webHidden/>
          </w:rPr>
          <w:tab/>
        </w:r>
        <w:r>
          <w:rPr>
            <w:noProof/>
            <w:webHidden/>
          </w:rPr>
          <w:fldChar w:fldCharType="begin"/>
        </w:r>
        <w:r>
          <w:rPr>
            <w:noProof/>
            <w:webHidden/>
          </w:rPr>
          <w:instrText xml:space="preserve"> PAGEREF _Toc194306819 \h </w:instrText>
        </w:r>
        <w:r>
          <w:rPr>
            <w:noProof/>
            <w:webHidden/>
          </w:rPr>
        </w:r>
        <w:r>
          <w:rPr>
            <w:noProof/>
            <w:webHidden/>
          </w:rPr>
          <w:fldChar w:fldCharType="separate"/>
        </w:r>
        <w:r>
          <w:rPr>
            <w:noProof/>
            <w:webHidden/>
          </w:rPr>
          <w:t>30</w:t>
        </w:r>
        <w:r>
          <w:rPr>
            <w:noProof/>
            <w:webHidden/>
          </w:rPr>
          <w:fldChar w:fldCharType="end"/>
        </w:r>
      </w:hyperlink>
    </w:p>
    <w:p w14:paraId="65742ACF" w14:textId="5F59D765" w:rsidR="001B747C" w:rsidRDefault="001B747C">
      <w:pPr>
        <w:pStyle w:val="TOC2"/>
        <w:tabs>
          <w:tab w:val="right" w:leader="dot" w:pos="9350"/>
        </w:tabs>
        <w:rPr>
          <w:noProof/>
          <w:kern w:val="2"/>
          <w:sz w:val="24"/>
          <w:szCs w:val="24"/>
          <w14:ligatures w14:val="standardContextual"/>
        </w:rPr>
      </w:pPr>
      <w:hyperlink w:anchor="_Toc194306820" w:history="1">
        <w:r w:rsidRPr="00105FA7">
          <w:rPr>
            <w:rStyle w:val="Hyperlink"/>
            <w:noProof/>
          </w:rPr>
          <w:t>Loss of Temperature Control - Overheating</w:t>
        </w:r>
        <w:r>
          <w:rPr>
            <w:noProof/>
            <w:webHidden/>
          </w:rPr>
          <w:tab/>
        </w:r>
        <w:r>
          <w:rPr>
            <w:noProof/>
            <w:webHidden/>
          </w:rPr>
          <w:fldChar w:fldCharType="begin"/>
        </w:r>
        <w:r>
          <w:rPr>
            <w:noProof/>
            <w:webHidden/>
          </w:rPr>
          <w:instrText xml:space="preserve"> PAGEREF _Toc194306820 \h </w:instrText>
        </w:r>
        <w:r>
          <w:rPr>
            <w:noProof/>
            <w:webHidden/>
          </w:rPr>
        </w:r>
        <w:r>
          <w:rPr>
            <w:noProof/>
            <w:webHidden/>
          </w:rPr>
          <w:fldChar w:fldCharType="separate"/>
        </w:r>
        <w:r>
          <w:rPr>
            <w:noProof/>
            <w:webHidden/>
          </w:rPr>
          <w:t>31</w:t>
        </w:r>
        <w:r>
          <w:rPr>
            <w:noProof/>
            <w:webHidden/>
          </w:rPr>
          <w:fldChar w:fldCharType="end"/>
        </w:r>
      </w:hyperlink>
    </w:p>
    <w:p w14:paraId="349B3DE3" w14:textId="4E7712B4" w:rsidR="001B747C" w:rsidRDefault="001B747C">
      <w:pPr>
        <w:pStyle w:val="TOC2"/>
        <w:tabs>
          <w:tab w:val="right" w:leader="dot" w:pos="9350"/>
        </w:tabs>
        <w:rPr>
          <w:noProof/>
          <w:kern w:val="2"/>
          <w:sz w:val="24"/>
          <w:szCs w:val="24"/>
          <w14:ligatures w14:val="standardContextual"/>
        </w:rPr>
      </w:pPr>
      <w:hyperlink w:anchor="_Toc194306821" w:history="1">
        <w:r w:rsidRPr="00105FA7">
          <w:rPr>
            <w:rStyle w:val="Hyperlink"/>
            <w:noProof/>
          </w:rPr>
          <w:t>Loss of Temperature Control – Overcooling</w:t>
        </w:r>
        <w:r>
          <w:rPr>
            <w:noProof/>
            <w:webHidden/>
          </w:rPr>
          <w:tab/>
        </w:r>
        <w:r>
          <w:rPr>
            <w:noProof/>
            <w:webHidden/>
          </w:rPr>
          <w:fldChar w:fldCharType="begin"/>
        </w:r>
        <w:r>
          <w:rPr>
            <w:noProof/>
            <w:webHidden/>
          </w:rPr>
          <w:instrText xml:space="preserve"> PAGEREF _Toc194306821 \h </w:instrText>
        </w:r>
        <w:r>
          <w:rPr>
            <w:noProof/>
            <w:webHidden/>
          </w:rPr>
        </w:r>
        <w:r>
          <w:rPr>
            <w:noProof/>
            <w:webHidden/>
          </w:rPr>
          <w:fldChar w:fldCharType="separate"/>
        </w:r>
        <w:r>
          <w:rPr>
            <w:noProof/>
            <w:webHidden/>
          </w:rPr>
          <w:t>31</w:t>
        </w:r>
        <w:r>
          <w:rPr>
            <w:noProof/>
            <w:webHidden/>
          </w:rPr>
          <w:fldChar w:fldCharType="end"/>
        </w:r>
      </w:hyperlink>
    </w:p>
    <w:p w14:paraId="42A1FC84" w14:textId="6DF86665" w:rsidR="001B747C" w:rsidRDefault="001B747C">
      <w:pPr>
        <w:pStyle w:val="TOC2"/>
        <w:tabs>
          <w:tab w:val="right" w:leader="dot" w:pos="9350"/>
        </w:tabs>
        <w:rPr>
          <w:noProof/>
          <w:kern w:val="2"/>
          <w:sz w:val="24"/>
          <w:szCs w:val="24"/>
          <w14:ligatures w14:val="standardContextual"/>
        </w:rPr>
      </w:pPr>
      <w:hyperlink w:anchor="_Toc194306822" w:history="1">
        <w:r w:rsidRPr="00105FA7">
          <w:rPr>
            <w:rStyle w:val="Hyperlink"/>
            <w:noProof/>
          </w:rPr>
          <w:t>General</w:t>
        </w:r>
        <w:r>
          <w:rPr>
            <w:noProof/>
            <w:webHidden/>
          </w:rPr>
          <w:tab/>
        </w:r>
        <w:r>
          <w:rPr>
            <w:noProof/>
            <w:webHidden/>
          </w:rPr>
          <w:fldChar w:fldCharType="begin"/>
        </w:r>
        <w:r>
          <w:rPr>
            <w:noProof/>
            <w:webHidden/>
          </w:rPr>
          <w:instrText xml:space="preserve"> PAGEREF _Toc194306822 \h </w:instrText>
        </w:r>
        <w:r>
          <w:rPr>
            <w:noProof/>
            <w:webHidden/>
          </w:rPr>
        </w:r>
        <w:r>
          <w:rPr>
            <w:noProof/>
            <w:webHidden/>
          </w:rPr>
          <w:fldChar w:fldCharType="separate"/>
        </w:r>
        <w:r>
          <w:rPr>
            <w:noProof/>
            <w:webHidden/>
          </w:rPr>
          <w:t>31</w:t>
        </w:r>
        <w:r>
          <w:rPr>
            <w:noProof/>
            <w:webHidden/>
          </w:rPr>
          <w:fldChar w:fldCharType="end"/>
        </w:r>
      </w:hyperlink>
    </w:p>
    <w:p w14:paraId="5B611FA1" w14:textId="678B00A1" w:rsidR="001B747C" w:rsidRDefault="001B747C">
      <w:pPr>
        <w:pStyle w:val="TOC2"/>
        <w:tabs>
          <w:tab w:val="right" w:leader="dot" w:pos="9350"/>
        </w:tabs>
        <w:rPr>
          <w:noProof/>
          <w:kern w:val="2"/>
          <w:sz w:val="24"/>
          <w:szCs w:val="24"/>
          <w14:ligatures w14:val="standardContextual"/>
        </w:rPr>
      </w:pPr>
      <w:hyperlink w:anchor="_Toc194306823" w:history="1">
        <w:r w:rsidRPr="00105FA7">
          <w:rPr>
            <w:rStyle w:val="Hyperlink"/>
            <w:noProof/>
          </w:rPr>
          <w:t>Parts and Service</w:t>
        </w:r>
        <w:r>
          <w:rPr>
            <w:noProof/>
            <w:webHidden/>
          </w:rPr>
          <w:tab/>
        </w:r>
        <w:r>
          <w:rPr>
            <w:noProof/>
            <w:webHidden/>
          </w:rPr>
          <w:fldChar w:fldCharType="begin"/>
        </w:r>
        <w:r>
          <w:rPr>
            <w:noProof/>
            <w:webHidden/>
          </w:rPr>
          <w:instrText xml:space="preserve"> PAGEREF _Toc194306823 \h </w:instrText>
        </w:r>
        <w:r>
          <w:rPr>
            <w:noProof/>
            <w:webHidden/>
          </w:rPr>
        </w:r>
        <w:r>
          <w:rPr>
            <w:noProof/>
            <w:webHidden/>
          </w:rPr>
          <w:fldChar w:fldCharType="separate"/>
        </w:r>
        <w:r>
          <w:rPr>
            <w:noProof/>
            <w:webHidden/>
          </w:rPr>
          <w:t>32</w:t>
        </w:r>
        <w:r>
          <w:rPr>
            <w:noProof/>
            <w:webHidden/>
          </w:rPr>
          <w:fldChar w:fldCharType="end"/>
        </w:r>
      </w:hyperlink>
    </w:p>
    <w:p w14:paraId="65E8294C" w14:textId="38074EDD"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94306780"/>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87A6927"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w:t>
      </w:r>
      <w:proofErr w:type="gramStart"/>
      <w:r w:rsidRPr="004E5907">
        <w:rPr>
          <w:rFonts w:ascii="Aptos" w:hAnsi="Aptos"/>
          <w:sz w:val="24"/>
          <w:szCs w:val="24"/>
        </w:rPr>
        <w:t>, that</w:t>
      </w:r>
      <w:proofErr w:type="gramEnd"/>
      <w:r w:rsidRPr="004E5907">
        <w:rPr>
          <w:rFonts w:ascii="Aptos" w:hAnsi="Aptos"/>
          <w:sz w:val="24"/>
          <w:szCs w:val="24"/>
        </w:rPr>
        <w:t xml:space="preserve">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w:t>
      </w:r>
      <w:proofErr w:type="gramStart"/>
      <w:r w:rsidRPr="004E5907">
        <w:rPr>
          <w:rFonts w:ascii="Aptos" w:hAnsi="Aptos"/>
          <w:sz w:val="24"/>
          <w:szCs w:val="24"/>
        </w:rPr>
        <w:t>to</w:t>
      </w:r>
      <w:proofErr w:type="gramEnd"/>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194306781"/>
      <w:r>
        <w:lastRenderedPageBreak/>
        <w:t>Definitions</w:t>
      </w:r>
      <w:bookmarkEnd w:id="4"/>
    </w:p>
    <w:p w14:paraId="5CBF638B" w14:textId="77777777" w:rsidR="00986A6C" w:rsidRDefault="00986A6C" w:rsidP="00986A6C"/>
    <w:p w14:paraId="3BEE73A1" w14:textId="4887B0A6" w:rsidR="00986A6C" w:rsidRDefault="00986A6C" w:rsidP="00986A6C">
      <w:proofErr w:type="gramStart"/>
      <w:r>
        <w:t xml:space="preserve">‘Controlled environment chamber’, </w:t>
      </w:r>
      <w:r w:rsidR="00E568AB">
        <w:t>‘</w:t>
      </w:r>
      <w:proofErr w:type="gramEnd"/>
      <w:r w:rsidR="00E568AB">
        <w:t xml:space="preserve">Plant growth </w:t>
      </w:r>
      <w:proofErr w:type="gramStart"/>
      <w:r w:rsidR="00E568AB">
        <w:t xml:space="preserve">chamber’, </w:t>
      </w:r>
      <w:r>
        <w:t>‘</w:t>
      </w:r>
      <w:proofErr w:type="gramEnd"/>
      <w:r>
        <w:t xml:space="preserve">Chamber’ and ‘Unit’ are all used interchangeably in this manual to describe the complete controlled </w:t>
      </w:r>
      <w:proofErr w:type="gramStart"/>
      <w:r>
        <w:t>environment chamber</w:t>
      </w:r>
      <w:proofErr w:type="gramEnd"/>
      <w:r>
        <w:t xml:space="preserve"> system manufactured by Percival Scientific, Inc.</w:t>
      </w:r>
    </w:p>
    <w:p w14:paraId="49E3A11A" w14:textId="5C663929" w:rsidR="00FC67A1" w:rsidRPr="00703A57" w:rsidRDefault="00FC67A1" w:rsidP="00FC67A1">
      <w:pPr>
        <w:pStyle w:val="Heading1"/>
      </w:pPr>
      <w:bookmarkStart w:id="5" w:name="_Toc194306782"/>
      <w:r w:rsidRPr="0038321C">
        <w:t>General</w:t>
      </w:r>
      <w:bookmarkEnd w:id="5"/>
    </w:p>
    <w:p w14:paraId="3CA845CE" w14:textId="77777777" w:rsidR="00FC67A1" w:rsidRDefault="00FC67A1" w:rsidP="00FC67A1"/>
    <w:p w14:paraId="55B2836F" w14:textId="3CC32F5E" w:rsidR="000A0626" w:rsidRDefault="00FC67A1" w:rsidP="00FC67A1">
      <w:r w:rsidRPr="006C3C40">
        <w:t>This manual is intended to provide instructions on the installation, operation, maintenance and troubleshooting o</w:t>
      </w:r>
      <w:r w:rsidR="00D60535">
        <w:t>f Percival Scientific’s</w:t>
      </w:r>
      <w:r w:rsidRPr="006C3C40">
        <w:t xml:space="preserve"> </w:t>
      </w:r>
      <w:r w:rsidR="00205B9E">
        <w:t>PGC-15 controlled environment chamber</w:t>
      </w:r>
      <w:r w:rsidRPr="006C3C40">
        <w:t>.</w:t>
      </w:r>
    </w:p>
    <w:p w14:paraId="022C6FFC" w14:textId="77777777" w:rsidR="00E568AB" w:rsidRDefault="00E568AB" w:rsidP="00FC67A1"/>
    <w:p w14:paraId="6F128915" w14:textId="6CDACA9F" w:rsidR="000D728C" w:rsidRPr="003F135E" w:rsidRDefault="003F135E" w:rsidP="003F135E">
      <w:r>
        <w:t xml:space="preserve">Plant growth chambers play a crucial role in various scientific and medical fields, serving as controlled environments for studies in plant growth and development.  Their ability to tightly control and reproduce environmental factors including temperature, light, humidity, and carbon dioxide make them excellent for applications of plant research, plant pathology, seed germination, and crop production studies.  The PGC-15 is designed to grow plant species requiring high light intensity to maturity (i.e. more than 1,000 µmol/m²/s).  The work area and growing height of this model facilitates the growth of some larger plant varieties to maturity.  Cereals, citrus, </w:t>
      </w:r>
      <w:proofErr w:type="gramStart"/>
      <w:r>
        <w:t>grasses</w:t>
      </w:r>
      <w:proofErr w:type="gramEnd"/>
      <w:r>
        <w:t>, soybeans, tomatoes, cotton, peanuts, and potatoes are commonly studied with Percival’s PGC Series chambers.</w:t>
      </w:r>
      <w:r w:rsidR="000D728C">
        <w:br w:type="page"/>
      </w:r>
    </w:p>
    <w:p w14:paraId="39887A48" w14:textId="3980C07A" w:rsidR="00496E47" w:rsidRPr="00496E47" w:rsidRDefault="007E3F03" w:rsidP="00496E47">
      <w:pPr>
        <w:pStyle w:val="Heading2"/>
      </w:pPr>
      <w:bookmarkStart w:id="6" w:name="_Toc194306783"/>
      <w:r w:rsidRPr="00496E47">
        <w:lastRenderedPageBreak/>
        <w:t xml:space="preserve">Equipment </w:t>
      </w:r>
      <w:r w:rsidR="00207AEC" w:rsidRPr="00496E47">
        <w:t>Overvie</w:t>
      </w:r>
      <w:r w:rsidR="00496E47" w:rsidRPr="00496E47">
        <w:t>w</w:t>
      </w:r>
      <w:bookmarkEnd w:id="6"/>
    </w:p>
    <w:p w14:paraId="1D23B996" w14:textId="43C7F0D3" w:rsidR="00A52850" w:rsidRDefault="00A52850">
      <w:pPr>
        <w:tabs>
          <w:tab w:val="clear" w:pos="0"/>
        </w:tabs>
        <w:overflowPunct/>
        <w:autoSpaceDE/>
        <w:autoSpaceDN/>
        <w:adjustRightInd/>
        <w:textAlignment w:val="auto"/>
        <w:rPr>
          <w:b/>
        </w:rPr>
      </w:pPr>
    </w:p>
    <w:p w14:paraId="1DB96EA6" w14:textId="77777777" w:rsidR="00496E47" w:rsidRDefault="00496E47">
      <w:pPr>
        <w:tabs>
          <w:tab w:val="clear" w:pos="0"/>
        </w:tabs>
        <w:overflowPunct/>
        <w:autoSpaceDE/>
        <w:autoSpaceDN/>
        <w:adjustRightInd/>
        <w:textAlignment w:val="auto"/>
        <w:rPr>
          <w:b/>
        </w:rPr>
      </w:pPr>
    </w:p>
    <w:p w14:paraId="5B06089A" w14:textId="77777777" w:rsidR="00496E47" w:rsidRDefault="00496E47">
      <w:pPr>
        <w:tabs>
          <w:tab w:val="clear" w:pos="0"/>
        </w:tabs>
        <w:overflowPunct/>
        <w:autoSpaceDE/>
        <w:autoSpaceDN/>
        <w:adjustRightInd/>
        <w:textAlignment w:val="auto"/>
        <w:rPr>
          <w:b/>
        </w:rPr>
      </w:pPr>
    </w:p>
    <w:p w14:paraId="075C3B0C" w14:textId="77777777" w:rsidR="00496E47" w:rsidRDefault="00496E47">
      <w:pPr>
        <w:tabs>
          <w:tab w:val="clear" w:pos="0"/>
        </w:tabs>
        <w:overflowPunct/>
        <w:autoSpaceDE/>
        <w:autoSpaceDN/>
        <w:adjustRightInd/>
        <w:textAlignment w:val="auto"/>
        <w:rPr>
          <w:b/>
        </w:rPr>
      </w:pPr>
    </w:p>
    <w:p w14:paraId="787B4DF9" w14:textId="77777777" w:rsidR="00496E47" w:rsidRDefault="00496E47">
      <w:pPr>
        <w:tabs>
          <w:tab w:val="clear" w:pos="0"/>
        </w:tabs>
        <w:overflowPunct/>
        <w:autoSpaceDE/>
        <w:autoSpaceDN/>
        <w:adjustRightInd/>
        <w:textAlignment w:val="auto"/>
        <w:rPr>
          <w:b/>
        </w:rPr>
      </w:pPr>
    </w:p>
    <w:p w14:paraId="085D257D" w14:textId="77777777" w:rsidR="00496E47" w:rsidRDefault="00496E47">
      <w:pPr>
        <w:tabs>
          <w:tab w:val="clear" w:pos="0"/>
        </w:tabs>
        <w:overflowPunct/>
        <w:autoSpaceDE/>
        <w:autoSpaceDN/>
        <w:adjustRightInd/>
        <w:textAlignment w:val="auto"/>
        <w:rPr>
          <w:b/>
        </w:rPr>
      </w:pPr>
    </w:p>
    <w:p w14:paraId="3819B38C" w14:textId="77777777" w:rsidR="00496E47" w:rsidRDefault="00496E47">
      <w:pPr>
        <w:tabs>
          <w:tab w:val="clear" w:pos="0"/>
        </w:tabs>
        <w:overflowPunct/>
        <w:autoSpaceDE/>
        <w:autoSpaceDN/>
        <w:adjustRightInd/>
        <w:textAlignment w:val="auto"/>
        <w:rPr>
          <w:b/>
        </w:rPr>
      </w:pPr>
    </w:p>
    <w:p w14:paraId="04E332B6" w14:textId="159015D5" w:rsidR="00496E47" w:rsidRDefault="00B662F2">
      <w:pPr>
        <w:tabs>
          <w:tab w:val="clear" w:pos="0"/>
        </w:tabs>
        <w:overflowPunct/>
        <w:autoSpaceDE/>
        <w:autoSpaceDN/>
        <w:adjustRightInd/>
        <w:textAlignment w:val="auto"/>
        <w:rPr>
          <w:b/>
        </w:rPr>
      </w:pPr>
      <w:r>
        <w:rPr>
          <w:noProof/>
        </w:rPr>
        <w:drawing>
          <wp:inline distT="0" distB="0" distL="0" distR="0" wp14:anchorId="14EEBD17" wp14:editId="304D37E1">
            <wp:extent cx="5943600" cy="4081780"/>
            <wp:effectExtent l="0" t="0" r="0" b="0"/>
            <wp:docPr id="807473766" name="Picture 32" descr="A white wall with doors and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73766" name="Picture 32" descr="A white wall with doors and a screen&#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081780"/>
                    </a:xfrm>
                    <a:prstGeom prst="rect">
                      <a:avLst/>
                    </a:prstGeom>
                    <a:noFill/>
                    <a:ln>
                      <a:noFill/>
                    </a:ln>
                  </pic:spPr>
                </pic:pic>
              </a:graphicData>
            </a:graphic>
          </wp:inline>
        </w:drawing>
      </w:r>
    </w:p>
    <w:p w14:paraId="075FD254" w14:textId="77777777" w:rsidR="00496E47" w:rsidRDefault="00496E47">
      <w:pPr>
        <w:tabs>
          <w:tab w:val="clear" w:pos="0"/>
        </w:tabs>
        <w:overflowPunct/>
        <w:autoSpaceDE/>
        <w:autoSpaceDN/>
        <w:adjustRightInd/>
        <w:textAlignment w:val="auto"/>
        <w:rPr>
          <w:b/>
        </w:rPr>
      </w:pPr>
    </w:p>
    <w:p w14:paraId="35C80C6C" w14:textId="77777777" w:rsidR="00496E47" w:rsidRDefault="00496E47">
      <w:pPr>
        <w:tabs>
          <w:tab w:val="clear" w:pos="0"/>
        </w:tabs>
        <w:overflowPunct/>
        <w:autoSpaceDE/>
        <w:autoSpaceDN/>
        <w:adjustRightInd/>
        <w:textAlignment w:val="auto"/>
        <w:rPr>
          <w:b/>
        </w:rPr>
      </w:pPr>
    </w:p>
    <w:p w14:paraId="7D6877B6" w14:textId="77777777" w:rsidR="00496E47" w:rsidRDefault="00496E47">
      <w:pPr>
        <w:tabs>
          <w:tab w:val="clear" w:pos="0"/>
        </w:tabs>
        <w:overflowPunct/>
        <w:autoSpaceDE/>
        <w:autoSpaceDN/>
        <w:adjustRightInd/>
        <w:textAlignment w:val="auto"/>
        <w:rPr>
          <w:b/>
        </w:rPr>
      </w:pPr>
    </w:p>
    <w:p w14:paraId="02025321" w14:textId="77777777" w:rsidR="00496E47" w:rsidRDefault="00496E47">
      <w:pPr>
        <w:tabs>
          <w:tab w:val="clear" w:pos="0"/>
        </w:tabs>
        <w:overflowPunct/>
        <w:autoSpaceDE/>
        <w:autoSpaceDN/>
        <w:adjustRightInd/>
        <w:textAlignment w:val="auto"/>
        <w:rPr>
          <w:b/>
        </w:rPr>
      </w:pPr>
    </w:p>
    <w:p w14:paraId="3B10D8F7" w14:textId="77777777" w:rsidR="00496E47" w:rsidRDefault="00496E47">
      <w:pPr>
        <w:tabs>
          <w:tab w:val="clear" w:pos="0"/>
        </w:tabs>
        <w:overflowPunct/>
        <w:autoSpaceDE/>
        <w:autoSpaceDN/>
        <w:adjustRightInd/>
        <w:textAlignment w:val="auto"/>
        <w:rPr>
          <w:b/>
        </w:rPr>
      </w:pPr>
    </w:p>
    <w:p w14:paraId="56B55ECC" w14:textId="77777777" w:rsidR="00496E47" w:rsidRDefault="00496E47">
      <w:pPr>
        <w:tabs>
          <w:tab w:val="clear" w:pos="0"/>
        </w:tabs>
        <w:overflowPunct/>
        <w:autoSpaceDE/>
        <w:autoSpaceDN/>
        <w:adjustRightInd/>
        <w:textAlignment w:val="auto"/>
        <w:rPr>
          <w:b/>
        </w:rPr>
      </w:pPr>
    </w:p>
    <w:p w14:paraId="011A6BF2" w14:textId="77777777" w:rsidR="00496E47" w:rsidRDefault="00496E47">
      <w:pPr>
        <w:tabs>
          <w:tab w:val="clear" w:pos="0"/>
        </w:tabs>
        <w:overflowPunct/>
        <w:autoSpaceDE/>
        <w:autoSpaceDN/>
        <w:adjustRightInd/>
        <w:textAlignment w:val="auto"/>
        <w:rPr>
          <w:b/>
        </w:rPr>
      </w:pPr>
    </w:p>
    <w:p w14:paraId="31537624" w14:textId="77777777" w:rsidR="00496E47" w:rsidRDefault="00496E47">
      <w:pPr>
        <w:tabs>
          <w:tab w:val="clear" w:pos="0"/>
        </w:tabs>
        <w:overflowPunct/>
        <w:autoSpaceDE/>
        <w:autoSpaceDN/>
        <w:adjustRightInd/>
        <w:textAlignment w:val="auto"/>
        <w:rPr>
          <w:b/>
        </w:rPr>
      </w:pPr>
    </w:p>
    <w:p w14:paraId="497B9BB4" w14:textId="77777777" w:rsidR="00496E47" w:rsidRDefault="00496E47">
      <w:pPr>
        <w:tabs>
          <w:tab w:val="clear" w:pos="0"/>
        </w:tabs>
        <w:overflowPunct/>
        <w:autoSpaceDE/>
        <w:autoSpaceDN/>
        <w:adjustRightInd/>
        <w:textAlignment w:val="auto"/>
        <w:rPr>
          <w:b/>
        </w:rPr>
      </w:pPr>
    </w:p>
    <w:p w14:paraId="563EB814" w14:textId="77777777" w:rsidR="00496E47" w:rsidRDefault="00496E47">
      <w:pPr>
        <w:tabs>
          <w:tab w:val="clear" w:pos="0"/>
        </w:tabs>
        <w:overflowPunct/>
        <w:autoSpaceDE/>
        <w:autoSpaceDN/>
        <w:adjustRightInd/>
        <w:textAlignment w:val="auto"/>
        <w:rPr>
          <w:b/>
        </w:rPr>
      </w:pPr>
    </w:p>
    <w:p w14:paraId="5E30816F" w14:textId="77777777" w:rsidR="00496E47" w:rsidRDefault="00496E47">
      <w:pPr>
        <w:tabs>
          <w:tab w:val="clear" w:pos="0"/>
        </w:tabs>
        <w:overflowPunct/>
        <w:autoSpaceDE/>
        <w:autoSpaceDN/>
        <w:adjustRightInd/>
        <w:textAlignment w:val="auto"/>
        <w:rPr>
          <w:b/>
        </w:rPr>
      </w:pPr>
    </w:p>
    <w:p w14:paraId="4404BBAE" w14:textId="77777777" w:rsidR="00496E47" w:rsidRDefault="00496E47">
      <w:pPr>
        <w:tabs>
          <w:tab w:val="clear" w:pos="0"/>
        </w:tabs>
        <w:overflowPunct/>
        <w:autoSpaceDE/>
        <w:autoSpaceDN/>
        <w:adjustRightInd/>
        <w:textAlignment w:val="auto"/>
        <w:rPr>
          <w:b/>
        </w:rPr>
      </w:pPr>
    </w:p>
    <w:p w14:paraId="190727D8" w14:textId="77777777" w:rsidR="00496E47" w:rsidRDefault="00496E47">
      <w:pPr>
        <w:tabs>
          <w:tab w:val="clear" w:pos="0"/>
        </w:tabs>
        <w:overflowPunct/>
        <w:autoSpaceDE/>
        <w:autoSpaceDN/>
        <w:adjustRightInd/>
        <w:textAlignment w:val="auto"/>
        <w:rPr>
          <w:b/>
        </w:rPr>
      </w:pPr>
    </w:p>
    <w:p w14:paraId="73841F62" w14:textId="77777777" w:rsidR="00496E47" w:rsidRDefault="00496E47">
      <w:pPr>
        <w:tabs>
          <w:tab w:val="clear" w:pos="0"/>
        </w:tabs>
        <w:overflowPunct/>
        <w:autoSpaceDE/>
        <w:autoSpaceDN/>
        <w:adjustRightInd/>
        <w:textAlignment w:val="auto"/>
        <w:rPr>
          <w:b/>
        </w:rPr>
      </w:pPr>
    </w:p>
    <w:p w14:paraId="48DE3197" w14:textId="59573A51" w:rsidR="00AD0BD1" w:rsidRDefault="00A52850" w:rsidP="00A52850">
      <w:pPr>
        <w:pStyle w:val="Heading2"/>
      </w:pPr>
      <w:bookmarkStart w:id="7" w:name="_Toc194306784"/>
      <w:r>
        <w:t>Product Specifications</w:t>
      </w:r>
      <w:bookmarkEnd w:id="7"/>
    </w:p>
    <w:p w14:paraId="7BC7E132" w14:textId="77777777" w:rsidR="00A52850" w:rsidRDefault="00A52850" w:rsidP="00A52850"/>
    <w:tbl>
      <w:tblPr>
        <w:tblW w:w="9090" w:type="dxa"/>
        <w:tblInd w:w="85" w:type="dxa"/>
        <w:tblLayout w:type="fixed"/>
        <w:tblCellMar>
          <w:left w:w="115" w:type="dxa"/>
          <w:right w:w="115" w:type="dxa"/>
        </w:tblCellMar>
        <w:tblLook w:val="04A0" w:firstRow="1" w:lastRow="0" w:firstColumn="1" w:lastColumn="0" w:noHBand="0" w:noVBand="1"/>
      </w:tblPr>
      <w:tblGrid>
        <w:gridCol w:w="1620"/>
        <w:gridCol w:w="811"/>
        <w:gridCol w:w="1529"/>
        <w:gridCol w:w="2584"/>
        <w:gridCol w:w="2546"/>
      </w:tblGrid>
      <w:tr w:rsidR="000F671C" w:rsidRPr="00D53EBA" w14:paraId="00BD63E8" w14:textId="7B0CFA0E" w:rsidTr="00FE637C">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74207" w14:textId="7702FEA7" w:rsidR="000F671C" w:rsidRPr="00B7697D" w:rsidRDefault="000F671C" w:rsidP="002F24A8">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1D496" w14:textId="26FCF521" w:rsidR="000F671C" w:rsidRPr="00B7697D" w:rsidRDefault="000F671C" w:rsidP="000F671C">
            <w:pPr>
              <w:overflowPunct/>
              <w:autoSpaceDE/>
              <w:autoSpaceDN/>
              <w:adjustRightInd/>
              <w:jc w:val="center"/>
              <w:textAlignment w:val="auto"/>
              <w:rPr>
                <w:rFonts w:cs="Calibri"/>
                <w:b/>
                <w:bCs/>
                <w:iCs/>
                <w:sz w:val="22"/>
                <w:szCs w:val="22"/>
              </w:rPr>
            </w:pPr>
            <w:r>
              <w:rPr>
                <w:rFonts w:cs="Calibri"/>
                <w:b/>
                <w:bCs/>
                <w:iCs/>
                <w:sz w:val="22"/>
                <w:szCs w:val="22"/>
              </w:rPr>
              <w:t>PGC-15</w:t>
            </w:r>
          </w:p>
        </w:tc>
      </w:tr>
      <w:tr w:rsidR="00B7697D" w:rsidRPr="00D53EBA" w14:paraId="647747DA" w14:textId="61A54EBD" w:rsidTr="00122A69">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122A69">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122A69">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0F671C" w:rsidRPr="00D53EBA" w14:paraId="63E544C8" w14:textId="24928531" w:rsidTr="000B7401">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5C461BD8" w14:textId="77777777" w:rsidR="000F671C" w:rsidRPr="00B7697D" w:rsidRDefault="000F671C" w:rsidP="007918FE">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A715D9" w14:textId="77777777" w:rsidR="000F671C" w:rsidRPr="00B7697D" w:rsidRDefault="000F671C"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DDA49" w14:textId="77777777" w:rsidR="000F671C" w:rsidRPr="00B7697D" w:rsidRDefault="000F671C"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40C5BD4" w14:textId="6923639D" w:rsidR="000F671C" w:rsidRPr="00B7697D" w:rsidRDefault="000F671C" w:rsidP="000F671C">
            <w:pPr>
              <w:overflowPunct/>
              <w:autoSpaceDE/>
              <w:autoSpaceDN/>
              <w:adjustRightInd/>
              <w:jc w:val="center"/>
              <w:textAlignment w:val="auto"/>
              <w:rPr>
                <w:rFonts w:cstheme="minorHAnsi"/>
                <w:sz w:val="22"/>
                <w:szCs w:val="22"/>
              </w:rPr>
            </w:pPr>
            <w:r>
              <w:rPr>
                <w:rFonts w:cstheme="minorHAnsi"/>
                <w:sz w:val="22"/>
                <w:szCs w:val="22"/>
              </w:rPr>
              <w:t>7.0°C</w:t>
            </w:r>
          </w:p>
        </w:tc>
      </w:tr>
      <w:tr w:rsidR="00B7697D" w:rsidRPr="00D53EBA" w14:paraId="5321971D" w14:textId="092BA23F" w:rsidTr="00122A69">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122A69">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122A69">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5E6845C1" w14:textId="27DEFAEE" w:rsidR="00B7697D" w:rsidRPr="00B7697D" w:rsidRDefault="00B662F2" w:rsidP="007918FE">
            <w:pPr>
              <w:overflowPunct/>
              <w:autoSpaceDE/>
              <w:autoSpaceDN/>
              <w:adjustRightInd/>
              <w:jc w:val="center"/>
              <w:textAlignment w:val="auto"/>
              <w:rPr>
                <w:rFonts w:cstheme="minorHAnsi"/>
                <w:sz w:val="22"/>
                <w:szCs w:val="22"/>
              </w:rPr>
            </w:pPr>
            <w:r>
              <w:rPr>
                <w:rFonts w:cstheme="minorHAnsi"/>
                <w:sz w:val="22"/>
                <w:szCs w:val="22"/>
              </w:rPr>
              <w:t>95.3</w:t>
            </w:r>
            <w:r w:rsidR="00B7697D" w:rsidRPr="00B7697D">
              <w:rPr>
                <w:rFonts w:cstheme="minorHAnsi"/>
                <w:sz w:val="22"/>
                <w:szCs w:val="22"/>
              </w:rPr>
              <w:t xml:space="preserve"> in (</w:t>
            </w:r>
            <w:r w:rsidR="00DD25A5">
              <w:rPr>
                <w:rFonts w:cstheme="minorHAnsi"/>
                <w:sz w:val="22"/>
                <w:szCs w:val="22"/>
              </w:rPr>
              <w:t>2</w:t>
            </w:r>
            <w:r>
              <w:rPr>
                <w:rFonts w:cstheme="minorHAnsi"/>
                <w:sz w:val="22"/>
                <w:szCs w:val="22"/>
              </w:rPr>
              <w:t>42.2</w:t>
            </w:r>
            <w:r w:rsidR="00B7697D" w:rsidRPr="00B7697D">
              <w:rPr>
                <w:rFonts w:cstheme="minorHAnsi"/>
                <w:sz w:val="22"/>
                <w:szCs w:val="22"/>
              </w:rPr>
              <w:t xml:space="preserve"> cm)</w:t>
            </w:r>
          </w:p>
        </w:tc>
      </w:tr>
      <w:tr w:rsidR="00B7697D" w:rsidRPr="00D53EBA" w14:paraId="784EF123" w14:textId="6148D6E0" w:rsidTr="00122A69">
        <w:trPr>
          <w:trHeight w:val="67"/>
        </w:trPr>
        <w:tc>
          <w:tcPr>
            <w:tcW w:w="2431"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2684071" w14:textId="14414DAF"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w:t>
            </w:r>
            <w:r w:rsidR="00DD25A5">
              <w:rPr>
                <w:rFonts w:cstheme="minorHAnsi"/>
                <w:sz w:val="22"/>
                <w:szCs w:val="22"/>
              </w:rPr>
              <w:t>8.8</w:t>
            </w:r>
            <w:r w:rsidRPr="00B7697D">
              <w:rPr>
                <w:rFonts w:cstheme="minorHAnsi"/>
                <w:sz w:val="22"/>
                <w:szCs w:val="22"/>
              </w:rPr>
              <w:t xml:space="preserve"> in (</w:t>
            </w:r>
            <w:r w:rsidR="00DD25A5">
              <w:rPr>
                <w:rFonts w:cstheme="minorHAnsi"/>
                <w:sz w:val="22"/>
                <w:szCs w:val="22"/>
              </w:rPr>
              <w:t>98.6</w:t>
            </w:r>
            <w:r w:rsidRPr="00B7697D">
              <w:rPr>
                <w:rFonts w:cstheme="minorHAnsi"/>
                <w:sz w:val="22"/>
                <w:szCs w:val="22"/>
              </w:rPr>
              <w:t xml:space="preserve"> cm)</w:t>
            </w:r>
          </w:p>
        </w:tc>
      </w:tr>
      <w:tr w:rsidR="00B7697D" w:rsidRPr="00D53EBA" w14:paraId="32FAC6FD" w14:textId="347D0C90" w:rsidTr="00122A69">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C57BE2A" w14:textId="5BADE80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7</w:t>
            </w:r>
            <w:r w:rsidR="00DD25A5">
              <w:rPr>
                <w:rFonts w:cstheme="minorHAnsi"/>
                <w:sz w:val="22"/>
                <w:szCs w:val="22"/>
              </w:rPr>
              <w:t>8.8</w:t>
            </w:r>
            <w:r w:rsidRPr="00B7697D">
              <w:rPr>
                <w:rFonts w:cstheme="minorHAnsi"/>
                <w:sz w:val="22"/>
                <w:szCs w:val="22"/>
              </w:rPr>
              <w:t xml:space="preserve"> in (</w:t>
            </w:r>
            <w:r w:rsidR="00DD25A5">
              <w:rPr>
                <w:rFonts w:cstheme="minorHAnsi"/>
                <w:sz w:val="22"/>
                <w:szCs w:val="22"/>
              </w:rPr>
              <w:t>200.0</w:t>
            </w:r>
            <w:r w:rsidRPr="00B7697D">
              <w:rPr>
                <w:rFonts w:cstheme="minorHAnsi"/>
                <w:sz w:val="22"/>
                <w:szCs w:val="22"/>
              </w:rPr>
              <w:t xml:space="preserve"> cm)</w:t>
            </w:r>
          </w:p>
        </w:tc>
      </w:tr>
      <w:tr w:rsidR="00B7697D" w:rsidRPr="00D53EBA" w14:paraId="7CBA0DE6" w14:textId="0D272089" w:rsidTr="00122A69">
        <w:trPr>
          <w:trHeight w:val="67"/>
        </w:trPr>
        <w:tc>
          <w:tcPr>
            <w:tcW w:w="243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B0B82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117E1FD" w14:textId="6CFE3E9D" w:rsidR="00B7697D" w:rsidRPr="00B7697D" w:rsidRDefault="00117D5E" w:rsidP="007918FE">
            <w:pPr>
              <w:overflowPunct/>
              <w:autoSpaceDE/>
              <w:autoSpaceDN/>
              <w:adjustRightInd/>
              <w:jc w:val="center"/>
              <w:textAlignment w:val="auto"/>
              <w:rPr>
                <w:rFonts w:cstheme="minorHAnsi"/>
                <w:sz w:val="22"/>
                <w:szCs w:val="22"/>
              </w:rPr>
            </w:pPr>
            <w:r>
              <w:rPr>
                <w:rFonts w:cstheme="minorHAnsi"/>
                <w:sz w:val="22"/>
                <w:szCs w:val="22"/>
              </w:rPr>
              <w:t>94.8</w:t>
            </w:r>
          </w:p>
        </w:tc>
      </w:tr>
      <w:tr w:rsidR="00B7697D" w:rsidRPr="00D53EBA" w14:paraId="73A0A426" w14:textId="7C4585EA" w:rsidTr="00122A69">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22F6E80" w14:textId="729E4E6A" w:rsidR="00B7697D" w:rsidRPr="00B7697D" w:rsidRDefault="00117D5E" w:rsidP="007918FE">
            <w:pPr>
              <w:overflowPunct/>
              <w:autoSpaceDE/>
              <w:autoSpaceDN/>
              <w:adjustRightInd/>
              <w:jc w:val="center"/>
              <w:textAlignment w:val="auto"/>
              <w:rPr>
                <w:rFonts w:cstheme="minorHAnsi"/>
                <w:sz w:val="22"/>
                <w:szCs w:val="22"/>
              </w:rPr>
            </w:pPr>
            <w:r>
              <w:rPr>
                <w:rFonts w:cstheme="minorHAnsi"/>
                <w:sz w:val="22"/>
                <w:szCs w:val="22"/>
              </w:rPr>
              <w:t>2.7</w:t>
            </w:r>
          </w:p>
        </w:tc>
      </w:tr>
      <w:tr w:rsidR="00B7697D" w:rsidRPr="00D53EBA" w14:paraId="1B5CAA7B" w14:textId="40AEEE28" w:rsidTr="00122A69">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1F33D37" w14:textId="6735512A" w:rsidR="00B7697D" w:rsidRPr="00B7697D" w:rsidRDefault="00117D5E" w:rsidP="007918FE">
            <w:pPr>
              <w:overflowPunct/>
              <w:autoSpaceDE/>
              <w:autoSpaceDN/>
              <w:adjustRightInd/>
              <w:jc w:val="center"/>
              <w:textAlignment w:val="auto"/>
              <w:rPr>
                <w:rFonts w:cstheme="minorHAnsi"/>
                <w:sz w:val="22"/>
                <w:szCs w:val="22"/>
              </w:rPr>
            </w:pPr>
            <w:r>
              <w:rPr>
                <w:rFonts w:cstheme="minorHAnsi"/>
                <w:sz w:val="22"/>
                <w:szCs w:val="22"/>
              </w:rPr>
              <w:t>2,683.4</w:t>
            </w:r>
          </w:p>
        </w:tc>
      </w:tr>
      <w:tr w:rsidR="00DD25A5" w:rsidRPr="00D53EBA" w14:paraId="6040B150" w14:textId="77777777" w:rsidTr="00AF74A8">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EA6F7" w14:textId="77777777" w:rsidR="00DD25A5" w:rsidRPr="00B7697D" w:rsidRDefault="00DD25A5"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5130" w:type="dxa"/>
            <w:gridSpan w:val="2"/>
            <w:tcBorders>
              <w:top w:val="single" w:sz="4" w:space="0" w:color="auto"/>
              <w:left w:val="single" w:sz="4" w:space="0" w:color="auto"/>
              <w:bottom w:val="single" w:sz="4" w:space="0" w:color="auto"/>
              <w:right w:val="single" w:sz="4" w:space="0" w:color="auto"/>
            </w:tcBorders>
          </w:tcPr>
          <w:p w14:paraId="5415B800" w14:textId="43DCC11F" w:rsidR="00DD25A5" w:rsidRPr="00B7697D" w:rsidRDefault="00DD25A5" w:rsidP="00DD25A5">
            <w:pPr>
              <w:overflowPunct/>
              <w:autoSpaceDE/>
              <w:autoSpaceDN/>
              <w:adjustRightInd/>
              <w:jc w:val="center"/>
              <w:textAlignment w:val="auto"/>
              <w:rPr>
                <w:rFonts w:cs="Calibri"/>
                <w:sz w:val="22"/>
                <w:szCs w:val="22"/>
              </w:rPr>
            </w:pPr>
            <w:r>
              <w:rPr>
                <w:rFonts w:cs="Calibri"/>
                <w:sz w:val="22"/>
                <w:szCs w:val="22"/>
              </w:rPr>
              <w:t>1</w:t>
            </w:r>
          </w:p>
        </w:tc>
      </w:tr>
      <w:tr w:rsidR="00B7697D" w:rsidRPr="00D53EBA" w14:paraId="537F7B61" w14:textId="77777777" w:rsidTr="00122A69">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gridSpan w:val="2"/>
            <w:tcBorders>
              <w:top w:val="single" w:sz="4" w:space="0" w:color="auto"/>
              <w:left w:val="single" w:sz="4" w:space="0" w:color="auto"/>
              <w:bottom w:val="single" w:sz="4" w:space="0" w:color="auto"/>
              <w:right w:val="single" w:sz="4" w:space="0" w:color="auto"/>
            </w:tcBorders>
          </w:tcPr>
          <w:p w14:paraId="0A680474" w14:textId="554A389E" w:rsidR="00B7697D" w:rsidRPr="00B7697D" w:rsidRDefault="006D47E9" w:rsidP="007918FE">
            <w:pPr>
              <w:overflowPunct/>
              <w:autoSpaceDE/>
              <w:autoSpaceDN/>
              <w:adjustRightInd/>
              <w:jc w:val="center"/>
              <w:textAlignment w:val="auto"/>
              <w:rPr>
                <w:rFonts w:cs="Calibri"/>
                <w:sz w:val="22"/>
                <w:szCs w:val="22"/>
              </w:rPr>
            </w:pPr>
            <w:r>
              <w:rPr>
                <w:rFonts w:cs="Calibri"/>
                <w:sz w:val="22"/>
                <w:szCs w:val="22"/>
              </w:rPr>
              <w:t>N/A</w:t>
            </w:r>
          </w:p>
        </w:tc>
      </w:tr>
      <w:tr w:rsidR="000D728C" w:rsidRPr="00D53EBA" w14:paraId="3F027BDF" w14:textId="49416D61" w:rsidTr="00122A69">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CAD1CA4" w14:textId="6299E831" w:rsidR="000D728C" w:rsidRPr="00B7697D" w:rsidRDefault="006D47E9" w:rsidP="007918FE">
            <w:pPr>
              <w:overflowPunct/>
              <w:autoSpaceDE/>
              <w:autoSpaceDN/>
              <w:adjustRightInd/>
              <w:jc w:val="center"/>
              <w:textAlignment w:val="auto"/>
              <w:rPr>
                <w:rFonts w:cs="Calibri"/>
                <w:sz w:val="22"/>
                <w:szCs w:val="22"/>
              </w:rPr>
            </w:pPr>
            <w:r>
              <w:rPr>
                <w:rFonts w:cs="Calibri"/>
                <w:b/>
                <w:bCs/>
                <w:sz w:val="22"/>
                <w:szCs w:val="22"/>
              </w:rPr>
              <w:t>Work Area</w:t>
            </w:r>
            <w:r w:rsidR="000D728C" w:rsidRPr="00B7697D">
              <w:rPr>
                <w:rFonts w:cs="Calibri"/>
                <w:b/>
                <w:bCs/>
                <w:sz w:val="22"/>
                <w:szCs w:val="22"/>
              </w:rPr>
              <w:t xml:space="preserve">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A325913" w14:textId="20A4D2CB" w:rsidR="000D728C" w:rsidRPr="00B7697D" w:rsidRDefault="006D47E9" w:rsidP="007918FE">
            <w:pPr>
              <w:overflowPunct/>
              <w:autoSpaceDE/>
              <w:autoSpaceDN/>
              <w:adjustRightInd/>
              <w:jc w:val="center"/>
              <w:textAlignment w:val="auto"/>
              <w:rPr>
                <w:rFonts w:cs="Calibri"/>
                <w:sz w:val="22"/>
                <w:szCs w:val="22"/>
              </w:rPr>
            </w:pPr>
            <w:r>
              <w:rPr>
                <w:rFonts w:cs="Calibri"/>
                <w:sz w:val="22"/>
                <w:szCs w:val="22"/>
              </w:rPr>
              <w:t>7</w:t>
            </w:r>
            <w:r w:rsidR="00117D5E">
              <w:rPr>
                <w:rFonts w:cs="Calibri"/>
                <w:sz w:val="22"/>
                <w:szCs w:val="22"/>
              </w:rPr>
              <w:t>3</w:t>
            </w:r>
            <w:r>
              <w:rPr>
                <w:rFonts w:cs="Calibri"/>
                <w:sz w:val="22"/>
                <w:szCs w:val="22"/>
              </w:rPr>
              <w:t>.0</w:t>
            </w:r>
            <w:r w:rsidR="000D728C" w:rsidRPr="00B7697D">
              <w:rPr>
                <w:rFonts w:cs="Calibri"/>
                <w:sz w:val="22"/>
                <w:szCs w:val="22"/>
              </w:rPr>
              <w:t xml:space="preserve"> in</w:t>
            </w:r>
          </w:p>
          <w:p w14:paraId="6E0DFC26" w14:textId="480FDE74"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t>
            </w:r>
            <w:r w:rsidR="006D47E9">
              <w:rPr>
                <w:rFonts w:cs="Calibri"/>
                <w:sz w:val="22"/>
                <w:szCs w:val="22"/>
              </w:rPr>
              <w:t>1</w:t>
            </w:r>
            <w:r w:rsidR="00117D5E">
              <w:rPr>
                <w:rFonts w:cs="Calibri"/>
                <w:sz w:val="22"/>
                <w:szCs w:val="22"/>
              </w:rPr>
              <w:t>85.4</w:t>
            </w:r>
            <w:r w:rsidRPr="00B7697D">
              <w:rPr>
                <w:rFonts w:cs="Calibri"/>
                <w:sz w:val="22"/>
                <w:szCs w:val="22"/>
              </w:rPr>
              <w:t xml:space="preserve"> cm)</w:t>
            </w:r>
          </w:p>
        </w:tc>
      </w:tr>
      <w:tr w:rsidR="000D728C" w:rsidRPr="00D53EBA" w14:paraId="6E5E78CF" w14:textId="298F3CCF" w:rsidTr="00122A69">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CFC94E2" w14:textId="067BCAD0" w:rsidR="000D728C" w:rsidRPr="00B7697D" w:rsidRDefault="00117D5E" w:rsidP="007918FE">
            <w:pPr>
              <w:overflowPunct/>
              <w:autoSpaceDE/>
              <w:autoSpaceDN/>
              <w:adjustRightInd/>
              <w:jc w:val="center"/>
              <w:textAlignment w:val="auto"/>
              <w:rPr>
                <w:rFonts w:cs="Calibri"/>
                <w:sz w:val="22"/>
                <w:szCs w:val="22"/>
              </w:rPr>
            </w:pPr>
            <w:r>
              <w:rPr>
                <w:rFonts w:cs="Calibri"/>
                <w:sz w:val="22"/>
                <w:szCs w:val="22"/>
              </w:rPr>
              <w:t>29.8</w:t>
            </w:r>
            <w:r w:rsidR="000D728C" w:rsidRPr="00B7697D">
              <w:rPr>
                <w:rFonts w:cs="Calibri"/>
                <w:sz w:val="22"/>
                <w:szCs w:val="22"/>
              </w:rPr>
              <w:t xml:space="preserve"> in</w:t>
            </w:r>
          </w:p>
          <w:p w14:paraId="771CA68A" w14:textId="621A1FFD"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t>
            </w:r>
            <w:r w:rsidR="00117D5E">
              <w:rPr>
                <w:rFonts w:cs="Calibri"/>
                <w:sz w:val="22"/>
                <w:szCs w:val="22"/>
              </w:rPr>
              <w:t>75.6</w:t>
            </w:r>
            <w:r w:rsidRPr="00B7697D">
              <w:rPr>
                <w:rFonts w:cs="Calibri"/>
                <w:sz w:val="22"/>
                <w:szCs w:val="22"/>
              </w:rPr>
              <w:t xml:space="preserve"> cm)</w:t>
            </w:r>
          </w:p>
        </w:tc>
      </w:tr>
      <w:tr w:rsidR="006D47E9" w:rsidRPr="00D53EBA" w14:paraId="3726C3DC" w14:textId="212DF811" w:rsidTr="000F4524">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4D8114" w14:textId="77777777" w:rsidR="006D47E9" w:rsidRPr="00B7697D" w:rsidRDefault="006D47E9"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50B5" w14:textId="77777777" w:rsidR="006D47E9" w:rsidRPr="00B7697D" w:rsidRDefault="006D47E9"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1BE2CA4" w14:textId="4B887A6D" w:rsidR="006D47E9" w:rsidRDefault="006D47E9" w:rsidP="007918FE">
            <w:pPr>
              <w:overflowPunct/>
              <w:autoSpaceDE/>
              <w:autoSpaceDN/>
              <w:adjustRightInd/>
              <w:jc w:val="center"/>
              <w:textAlignment w:val="auto"/>
              <w:rPr>
                <w:rFonts w:cs="Calibri"/>
                <w:sz w:val="22"/>
                <w:szCs w:val="22"/>
              </w:rPr>
            </w:pPr>
            <w:r>
              <w:rPr>
                <w:rFonts w:cs="Calibri"/>
                <w:sz w:val="22"/>
                <w:szCs w:val="22"/>
              </w:rPr>
              <w:t>1</w:t>
            </w:r>
            <w:r w:rsidR="006372CC">
              <w:rPr>
                <w:rFonts w:cs="Calibri"/>
                <w:sz w:val="22"/>
                <w:szCs w:val="22"/>
              </w:rPr>
              <w:t>5</w:t>
            </w:r>
            <w:r>
              <w:rPr>
                <w:rFonts w:cs="Calibri"/>
                <w:sz w:val="22"/>
                <w:szCs w:val="22"/>
              </w:rPr>
              <w:t>.1</w:t>
            </w:r>
          </w:p>
          <w:p w14:paraId="7B92686F" w14:textId="623E7C96"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w:t>
            </w:r>
            <w:r w:rsidR="006372CC">
              <w:rPr>
                <w:rFonts w:cs="Calibri"/>
                <w:sz w:val="22"/>
                <w:szCs w:val="22"/>
              </w:rPr>
              <w:t>4</w:t>
            </w:r>
            <w:r>
              <w:rPr>
                <w:rFonts w:cs="Calibri"/>
                <w:sz w:val="22"/>
                <w:szCs w:val="22"/>
              </w:rPr>
              <w:t>)</w:t>
            </w:r>
          </w:p>
        </w:tc>
      </w:tr>
      <w:tr w:rsidR="006D47E9" w:rsidRPr="00D53EBA" w14:paraId="59504B13" w14:textId="3ABD565F" w:rsidTr="004F2264">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348F82" w14:textId="77777777" w:rsidR="006D47E9" w:rsidRPr="00B7697D" w:rsidRDefault="006D47E9"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849C1" w14:textId="77777777" w:rsidR="006D47E9" w:rsidRPr="00B7697D" w:rsidRDefault="006D47E9"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C847865" w14:textId="447B2354" w:rsidR="006D47E9" w:rsidRDefault="006372CC" w:rsidP="007918FE">
            <w:pPr>
              <w:overflowPunct/>
              <w:autoSpaceDE/>
              <w:autoSpaceDN/>
              <w:adjustRightInd/>
              <w:jc w:val="center"/>
              <w:textAlignment w:val="auto"/>
              <w:rPr>
                <w:rFonts w:cs="Calibri"/>
                <w:sz w:val="22"/>
                <w:szCs w:val="22"/>
              </w:rPr>
            </w:pPr>
            <w:r>
              <w:rPr>
                <w:rFonts w:cs="Calibri"/>
                <w:sz w:val="22"/>
                <w:szCs w:val="22"/>
              </w:rPr>
              <w:t>48</w:t>
            </w:r>
            <w:r w:rsidR="006D47E9">
              <w:rPr>
                <w:rFonts w:cs="Calibri"/>
                <w:sz w:val="22"/>
                <w:szCs w:val="22"/>
              </w:rPr>
              <w:t>.0</w:t>
            </w:r>
          </w:p>
          <w:p w14:paraId="0CA751A8" w14:textId="63BDA92D"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w:t>
            </w:r>
            <w:r w:rsidR="006372CC">
              <w:rPr>
                <w:rFonts w:cs="Calibri"/>
                <w:sz w:val="22"/>
                <w:szCs w:val="22"/>
              </w:rPr>
              <w:t>21.9</w:t>
            </w:r>
            <w:r>
              <w:rPr>
                <w:rFonts w:cs="Calibri"/>
                <w:sz w:val="22"/>
                <w:szCs w:val="22"/>
              </w:rPr>
              <w:t>)</w:t>
            </w:r>
          </w:p>
        </w:tc>
      </w:tr>
      <w:tr w:rsidR="00B7697D" w:rsidRPr="00D53EBA" w14:paraId="27545716" w14:textId="09F45707" w:rsidTr="00122A69">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DBB5578" w14:textId="62802156"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w:t>
            </w:r>
            <w:r w:rsidR="006D47E9">
              <w:rPr>
                <w:rFonts w:cs="Calibri"/>
                <w:sz w:val="22"/>
                <w:szCs w:val="22"/>
              </w:rPr>
              <w:t>5.8</w:t>
            </w:r>
            <w:r w:rsidRPr="00B7697D">
              <w:rPr>
                <w:rFonts w:cs="Calibri"/>
                <w:sz w:val="22"/>
                <w:szCs w:val="22"/>
              </w:rPr>
              <w:t xml:space="preserve"> in (</w:t>
            </w:r>
            <w:r w:rsidR="006D47E9">
              <w:rPr>
                <w:rFonts w:cs="Calibri"/>
                <w:sz w:val="22"/>
                <w:szCs w:val="22"/>
              </w:rPr>
              <w:t>65.6</w:t>
            </w:r>
            <w:r w:rsidRPr="00B7697D">
              <w:rPr>
                <w:rFonts w:cs="Calibri"/>
                <w:sz w:val="22"/>
                <w:szCs w:val="22"/>
              </w:rPr>
              <w:t xml:space="preserve"> cm)</w:t>
            </w:r>
          </w:p>
        </w:tc>
      </w:tr>
      <w:tr w:rsidR="00B7697D" w:rsidRPr="00D53EBA" w14:paraId="309C49B8" w14:textId="16CAEA10" w:rsidTr="00122A69">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18218E5" w14:textId="2182F6CF" w:rsidR="00B7697D" w:rsidRPr="00B7697D" w:rsidRDefault="006D47E9" w:rsidP="007918FE">
            <w:pPr>
              <w:overflowPunct/>
              <w:autoSpaceDE/>
              <w:autoSpaceDN/>
              <w:adjustRightInd/>
              <w:jc w:val="center"/>
              <w:textAlignment w:val="auto"/>
              <w:rPr>
                <w:rFonts w:cs="Calibri"/>
                <w:sz w:val="22"/>
                <w:szCs w:val="22"/>
              </w:rPr>
            </w:pPr>
            <w:r>
              <w:rPr>
                <w:rFonts w:cs="Calibri"/>
                <w:sz w:val="22"/>
                <w:szCs w:val="22"/>
              </w:rPr>
              <w:t>48.3</w:t>
            </w:r>
            <w:r w:rsidR="00B7697D" w:rsidRPr="00B7697D">
              <w:rPr>
                <w:rFonts w:cs="Calibri"/>
                <w:sz w:val="22"/>
                <w:szCs w:val="22"/>
              </w:rPr>
              <w:t xml:space="preserve"> in (1</w:t>
            </w:r>
            <w:r>
              <w:rPr>
                <w:rFonts w:cs="Calibri"/>
                <w:sz w:val="22"/>
                <w:szCs w:val="22"/>
              </w:rPr>
              <w:t>22.7</w:t>
            </w:r>
            <w:r w:rsidR="00B7697D" w:rsidRPr="00B7697D">
              <w:rPr>
                <w:rFonts w:cs="Calibri"/>
                <w:sz w:val="22"/>
                <w:szCs w:val="22"/>
              </w:rPr>
              <w:t xml:space="preserve"> cm)</w:t>
            </w:r>
          </w:p>
        </w:tc>
      </w:tr>
      <w:tr w:rsidR="006D47E9" w:rsidRPr="00D53EBA" w14:paraId="192AD7C8" w14:textId="7701BBB1" w:rsidTr="00510DEC">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03703" w14:textId="08508741" w:rsidR="006D47E9" w:rsidRPr="00B7697D" w:rsidRDefault="006D47E9"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8A5F7A" w14:textId="56DC9D1E"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w:t>
            </w:r>
            <w:r w:rsidR="006372CC">
              <w:rPr>
                <w:rFonts w:cs="Calibri"/>
                <w:sz w:val="22"/>
                <w:szCs w:val="22"/>
              </w:rPr>
              <w:t>520</w:t>
            </w:r>
          </w:p>
        </w:tc>
      </w:tr>
      <w:tr w:rsidR="00CD1B93" w:rsidRPr="00D53EBA" w14:paraId="1E0192F9" w14:textId="0F7D992D" w:rsidTr="00122A69">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tcPr>
          <w:p w14:paraId="1BA4DA3E" w14:textId="77777777" w:rsidR="00CD1B93" w:rsidRPr="00B7697D" w:rsidRDefault="00CD1B93" w:rsidP="007918FE">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069FC42" w14:textId="7E8B18AD"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w:t>
            </w:r>
            <w:r w:rsidR="006D47E9">
              <w:rPr>
                <w:rFonts w:cs="Calibri"/>
                <w:sz w:val="22"/>
                <w:szCs w:val="22"/>
              </w:rPr>
              <w:t>/230</w:t>
            </w:r>
          </w:p>
        </w:tc>
      </w:tr>
      <w:tr w:rsidR="00CD1B93" w:rsidRPr="00D53EBA" w14:paraId="3F854096" w14:textId="5CFF508F" w:rsidTr="00122A69">
        <w:trPr>
          <w:trHeight w:val="67"/>
        </w:trPr>
        <w:tc>
          <w:tcPr>
            <w:tcW w:w="2431" w:type="dxa"/>
            <w:gridSpan w:val="2"/>
            <w:vMerge/>
            <w:tcBorders>
              <w:left w:val="single" w:sz="4" w:space="0" w:color="auto"/>
              <w:right w:val="single" w:sz="4" w:space="0" w:color="auto"/>
            </w:tcBorders>
            <w:shd w:val="clear" w:color="auto" w:fill="auto"/>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122A69">
        <w:trPr>
          <w:trHeight w:val="67"/>
        </w:trPr>
        <w:tc>
          <w:tcPr>
            <w:tcW w:w="2431" w:type="dxa"/>
            <w:gridSpan w:val="2"/>
            <w:vMerge/>
            <w:tcBorders>
              <w:left w:val="single" w:sz="4" w:space="0" w:color="auto"/>
              <w:right w:val="single" w:sz="4" w:space="0" w:color="auto"/>
            </w:tcBorders>
            <w:shd w:val="clear" w:color="auto" w:fill="auto"/>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122A69">
        <w:trPr>
          <w:trHeight w:val="67"/>
        </w:trPr>
        <w:tc>
          <w:tcPr>
            <w:tcW w:w="2431" w:type="dxa"/>
            <w:gridSpan w:val="2"/>
            <w:vMerge/>
            <w:tcBorders>
              <w:left w:val="single" w:sz="4" w:space="0" w:color="auto"/>
              <w:right w:val="single" w:sz="4" w:space="0" w:color="auto"/>
            </w:tcBorders>
            <w:shd w:val="clear" w:color="auto" w:fill="auto"/>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0EA4D13" w14:textId="7A7FB6D8" w:rsidR="00CD1B93" w:rsidRPr="00B7697D" w:rsidRDefault="006D47E9" w:rsidP="00191856">
            <w:pPr>
              <w:overflowPunct/>
              <w:autoSpaceDE/>
              <w:autoSpaceDN/>
              <w:adjustRightInd/>
              <w:jc w:val="center"/>
              <w:textAlignment w:val="auto"/>
              <w:rPr>
                <w:rFonts w:cs="Calibri"/>
                <w:sz w:val="22"/>
                <w:szCs w:val="22"/>
              </w:rPr>
            </w:pPr>
            <w:r>
              <w:rPr>
                <w:rFonts w:cs="Calibri"/>
                <w:sz w:val="22"/>
                <w:szCs w:val="22"/>
              </w:rPr>
              <w:t>N/A</w:t>
            </w:r>
          </w:p>
        </w:tc>
      </w:tr>
      <w:tr w:rsidR="006D47E9" w:rsidRPr="00D53EBA" w14:paraId="5F97CABB" w14:textId="579B9B8E" w:rsidTr="00DF40B0">
        <w:trPr>
          <w:trHeight w:val="67"/>
        </w:trPr>
        <w:tc>
          <w:tcPr>
            <w:tcW w:w="2431" w:type="dxa"/>
            <w:gridSpan w:val="2"/>
            <w:vMerge/>
            <w:tcBorders>
              <w:left w:val="single" w:sz="4" w:space="0" w:color="auto"/>
              <w:right w:val="single" w:sz="4" w:space="0" w:color="auto"/>
            </w:tcBorders>
            <w:shd w:val="clear" w:color="auto" w:fill="auto"/>
            <w:vAlign w:val="center"/>
          </w:tcPr>
          <w:p w14:paraId="743D88A4" w14:textId="77777777" w:rsidR="006D47E9" w:rsidRPr="00B7697D" w:rsidRDefault="006D47E9"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FFE22" w14:textId="1E978EFE" w:rsidR="006D47E9" w:rsidRPr="00B7697D" w:rsidRDefault="006D47E9" w:rsidP="007918FE">
            <w:pPr>
              <w:overflowPunct/>
              <w:autoSpaceDE/>
              <w:autoSpaceDN/>
              <w:adjustRightInd/>
              <w:jc w:val="center"/>
              <w:textAlignment w:val="auto"/>
              <w:rPr>
                <w:rFonts w:cs="Calibri"/>
                <w:sz w:val="22"/>
                <w:szCs w:val="22"/>
              </w:rPr>
            </w:pPr>
            <w:r w:rsidRPr="00B7697D">
              <w:rPr>
                <w:rFonts w:cs="Calibri"/>
                <w:sz w:val="22"/>
                <w:szCs w:val="22"/>
              </w:rPr>
              <w:t xml:space="preserve">RLA per </w:t>
            </w:r>
            <w:r w:rsidR="00F654FA">
              <w:rPr>
                <w:rFonts w:cs="Calibri"/>
                <w:sz w:val="22"/>
                <w:szCs w:val="22"/>
              </w:rPr>
              <w:t>leg</w:t>
            </w:r>
          </w:p>
        </w:tc>
        <w:tc>
          <w:tcPr>
            <w:tcW w:w="25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FF741" w14:textId="38982D7D"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13.</w:t>
            </w:r>
            <w:r w:rsidR="006372CC">
              <w:rPr>
                <w:rFonts w:cs="Calibri"/>
                <w:sz w:val="22"/>
                <w:szCs w:val="22"/>
              </w:rPr>
              <w:t>2</w:t>
            </w:r>
            <w:r>
              <w:rPr>
                <w:rFonts w:cs="Calibri"/>
                <w:sz w:val="22"/>
                <w:szCs w:val="22"/>
              </w:rPr>
              <w:t>A</w:t>
            </w:r>
          </w:p>
        </w:tc>
        <w:tc>
          <w:tcPr>
            <w:tcW w:w="2546" w:type="dxa"/>
            <w:tcBorders>
              <w:top w:val="single" w:sz="4" w:space="0" w:color="auto"/>
              <w:left w:val="single" w:sz="4" w:space="0" w:color="auto"/>
              <w:bottom w:val="single" w:sz="4" w:space="0" w:color="auto"/>
              <w:right w:val="single" w:sz="4" w:space="0" w:color="auto"/>
            </w:tcBorders>
            <w:vAlign w:val="bottom"/>
          </w:tcPr>
          <w:p w14:paraId="07AB85A2" w14:textId="11A8C472"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12.3A</w:t>
            </w:r>
          </w:p>
        </w:tc>
      </w:tr>
      <w:tr w:rsidR="00E50008" w:rsidRPr="00D53EBA" w14:paraId="3FCAB8D9" w14:textId="578F3F1C" w:rsidTr="003A70CE">
        <w:trPr>
          <w:trHeight w:val="67"/>
        </w:trPr>
        <w:tc>
          <w:tcPr>
            <w:tcW w:w="2431" w:type="dxa"/>
            <w:gridSpan w:val="2"/>
            <w:vMerge/>
            <w:tcBorders>
              <w:left w:val="single" w:sz="4" w:space="0" w:color="auto"/>
              <w:bottom w:val="single" w:sz="4" w:space="0" w:color="auto"/>
              <w:right w:val="single" w:sz="4" w:space="0" w:color="auto"/>
            </w:tcBorders>
            <w:shd w:val="clear" w:color="auto" w:fill="auto"/>
            <w:vAlign w:val="center"/>
          </w:tcPr>
          <w:p w14:paraId="76804BCD" w14:textId="77777777" w:rsidR="00E50008" w:rsidRPr="00B7697D" w:rsidRDefault="00E50008"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8DBF4" w14:textId="11999681" w:rsidR="00E50008" w:rsidRPr="00B7697D" w:rsidRDefault="00E50008"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D75081D" w14:textId="5E267E6F" w:rsidR="00E50008" w:rsidRPr="00B7697D" w:rsidRDefault="00E50008" w:rsidP="00E50008">
            <w:pPr>
              <w:overflowPunct/>
              <w:autoSpaceDE/>
              <w:autoSpaceDN/>
              <w:adjustRightInd/>
              <w:jc w:val="center"/>
              <w:textAlignment w:val="auto"/>
              <w:rPr>
                <w:rFonts w:cs="Calibri"/>
                <w:sz w:val="22"/>
                <w:szCs w:val="22"/>
              </w:rPr>
            </w:pPr>
            <w:r>
              <w:rPr>
                <w:rFonts w:cs="Calibri"/>
                <w:sz w:val="22"/>
                <w:szCs w:val="22"/>
              </w:rPr>
              <w:t>1</w:t>
            </w:r>
            <w:r w:rsidR="006372CC">
              <w:rPr>
                <w:rFonts w:cs="Calibri"/>
                <w:sz w:val="22"/>
                <w:szCs w:val="22"/>
              </w:rPr>
              <w:t>6.5</w:t>
            </w:r>
            <w:r>
              <w:rPr>
                <w:rFonts w:cs="Calibri"/>
                <w:sz w:val="22"/>
                <w:szCs w:val="22"/>
              </w:rPr>
              <w:t>A</w:t>
            </w:r>
          </w:p>
        </w:tc>
      </w:tr>
      <w:tr w:rsidR="00E50008" w:rsidRPr="00D53EBA" w14:paraId="7567B433" w14:textId="7DC50C6F" w:rsidTr="00794295">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2279C" w14:textId="77777777" w:rsidR="00E50008" w:rsidRPr="00B7697D" w:rsidRDefault="00E50008"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ACEF" w14:textId="77777777" w:rsidR="00E50008" w:rsidRPr="00B7697D" w:rsidRDefault="00E50008"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A42BA83" w14:textId="4BD25BF4" w:rsidR="00E50008" w:rsidRDefault="00E50008" w:rsidP="007918FE">
            <w:pPr>
              <w:overflowPunct/>
              <w:autoSpaceDE/>
              <w:autoSpaceDN/>
              <w:adjustRightInd/>
              <w:jc w:val="center"/>
              <w:textAlignment w:val="auto"/>
              <w:rPr>
                <w:rFonts w:cs="Calibri"/>
                <w:sz w:val="22"/>
                <w:szCs w:val="22"/>
              </w:rPr>
            </w:pPr>
            <w:r>
              <w:rPr>
                <w:rFonts w:cs="Calibri"/>
                <w:sz w:val="22"/>
                <w:szCs w:val="22"/>
              </w:rPr>
              <w:t>5,</w:t>
            </w:r>
            <w:r w:rsidR="006372CC">
              <w:rPr>
                <w:rFonts w:cs="Calibri"/>
                <w:sz w:val="22"/>
                <w:szCs w:val="22"/>
              </w:rPr>
              <w:t>187</w:t>
            </w:r>
          </w:p>
          <w:p w14:paraId="0B7AFE9B" w14:textId="6C2DF9C1" w:rsidR="00E50008" w:rsidRPr="00B7697D" w:rsidRDefault="00E50008" w:rsidP="00E50008">
            <w:pPr>
              <w:overflowPunct/>
              <w:autoSpaceDE/>
              <w:autoSpaceDN/>
              <w:adjustRightInd/>
              <w:jc w:val="center"/>
              <w:textAlignment w:val="auto"/>
              <w:rPr>
                <w:rFonts w:cs="Calibri"/>
                <w:sz w:val="22"/>
                <w:szCs w:val="22"/>
              </w:rPr>
            </w:pPr>
            <w:r>
              <w:rPr>
                <w:rFonts w:cs="Calibri"/>
                <w:sz w:val="22"/>
                <w:szCs w:val="22"/>
              </w:rPr>
              <w:t>(1,</w:t>
            </w:r>
            <w:r w:rsidR="006372CC">
              <w:rPr>
                <w:rFonts w:cs="Calibri"/>
                <w:sz w:val="22"/>
                <w:szCs w:val="22"/>
              </w:rPr>
              <w:t>526</w:t>
            </w:r>
            <w:r>
              <w:rPr>
                <w:rFonts w:cs="Calibri"/>
                <w:sz w:val="22"/>
                <w:szCs w:val="22"/>
              </w:rPr>
              <w:t>)</w:t>
            </w:r>
          </w:p>
        </w:tc>
      </w:tr>
      <w:tr w:rsidR="00E50008" w:rsidRPr="00D53EBA" w14:paraId="05DBCBC2" w14:textId="08863297" w:rsidTr="006F5068">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BF4" w14:textId="77777777" w:rsidR="00E50008" w:rsidRPr="00B7697D" w:rsidRDefault="00E50008"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901D" w14:textId="77777777" w:rsidR="00E50008" w:rsidRPr="00B7697D" w:rsidRDefault="00E50008" w:rsidP="007918FE">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1F3E035" w14:textId="579A3101" w:rsidR="00E50008" w:rsidRDefault="00E50008" w:rsidP="007918FE">
            <w:pPr>
              <w:overflowPunct/>
              <w:autoSpaceDE/>
              <w:autoSpaceDN/>
              <w:adjustRightInd/>
              <w:jc w:val="center"/>
              <w:textAlignment w:val="auto"/>
              <w:rPr>
                <w:rFonts w:cs="Calibri"/>
                <w:sz w:val="22"/>
                <w:szCs w:val="22"/>
              </w:rPr>
            </w:pPr>
            <w:r>
              <w:rPr>
                <w:rFonts w:cs="Calibri"/>
                <w:sz w:val="22"/>
                <w:szCs w:val="22"/>
              </w:rPr>
              <w:t>1,</w:t>
            </w:r>
            <w:r w:rsidR="006372CC">
              <w:rPr>
                <w:rFonts w:cs="Calibri"/>
                <w:sz w:val="22"/>
                <w:szCs w:val="22"/>
              </w:rPr>
              <w:t>3</w:t>
            </w:r>
            <w:r>
              <w:rPr>
                <w:rFonts w:cs="Calibri"/>
                <w:sz w:val="22"/>
                <w:szCs w:val="22"/>
              </w:rPr>
              <w:t>50</w:t>
            </w:r>
          </w:p>
          <w:p w14:paraId="1F4F79C3" w14:textId="2D1A125B" w:rsidR="00E50008" w:rsidRPr="00B7697D" w:rsidRDefault="00E50008" w:rsidP="00E50008">
            <w:pPr>
              <w:overflowPunct/>
              <w:autoSpaceDE/>
              <w:autoSpaceDN/>
              <w:adjustRightInd/>
              <w:jc w:val="center"/>
              <w:textAlignment w:val="auto"/>
              <w:rPr>
                <w:rFonts w:cs="Calibri"/>
                <w:sz w:val="22"/>
                <w:szCs w:val="22"/>
              </w:rPr>
            </w:pPr>
            <w:r>
              <w:rPr>
                <w:rFonts w:cs="Calibri"/>
                <w:sz w:val="22"/>
                <w:szCs w:val="22"/>
              </w:rPr>
              <w:t>(6</w:t>
            </w:r>
            <w:r w:rsidR="006372CC">
              <w:rPr>
                <w:rFonts w:cs="Calibri"/>
                <w:sz w:val="22"/>
                <w:szCs w:val="22"/>
              </w:rPr>
              <w:t>12</w:t>
            </w:r>
            <w:r>
              <w:rPr>
                <w:rFonts w:cs="Calibri"/>
                <w:sz w:val="22"/>
                <w:szCs w:val="22"/>
              </w:rPr>
              <w:t>)</w:t>
            </w:r>
          </w:p>
        </w:tc>
      </w:tr>
    </w:tbl>
    <w:p w14:paraId="4AFB7D89" w14:textId="77777777" w:rsidR="00A52850" w:rsidRDefault="00A52850" w:rsidP="00A52850"/>
    <w:p w14:paraId="0D82C9EA" w14:textId="77777777" w:rsidR="00AD0BD1" w:rsidRDefault="00AD0BD1" w:rsidP="00FC67A1"/>
    <w:p w14:paraId="2E3668B7" w14:textId="77777777" w:rsidR="00B7697D" w:rsidRDefault="00B7697D">
      <w:pPr>
        <w:tabs>
          <w:tab w:val="clear" w:pos="0"/>
        </w:tabs>
        <w:overflowPunct/>
        <w:autoSpaceDE/>
        <w:autoSpaceDN/>
        <w:adjustRightInd/>
        <w:textAlignment w:val="auto"/>
        <w:rPr>
          <w:b/>
        </w:rPr>
      </w:pPr>
      <w:r>
        <w:br w:type="page"/>
      </w:r>
    </w:p>
    <w:p w14:paraId="50E5B90C" w14:textId="684BB171" w:rsidR="00886939" w:rsidRDefault="00886939" w:rsidP="00886939">
      <w:pPr>
        <w:pStyle w:val="Heading1"/>
      </w:pPr>
      <w:bookmarkStart w:id="8" w:name="_Toc194306785"/>
      <w:r>
        <w:lastRenderedPageBreak/>
        <w:t>Installation</w:t>
      </w:r>
      <w:bookmarkEnd w:id="8"/>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proofErr w:type="gramStart"/>
      <w:r w:rsidR="00A241B6">
        <w:t>void</w:t>
      </w:r>
      <w:proofErr w:type="gramEnd"/>
      <w:r w:rsidR="00A241B6">
        <w:t xml:space="preserve"> the manufacturer’s warranty.</w:t>
      </w:r>
    </w:p>
    <w:p w14:paraId="51052CE8" w14:textId="77777777" w:rsidR="00886939" w:rsidRDefault="00886939" w:rsidP="00886939"/>
    <w:p w14:paraId="07580330" w14:textId="4E989C11" w:rsidR="00886939" w:rsidRDefault="00886939" w:rsidP="00AD0BD1">
      <w:pPr>
        <w:pStyle w:val="Heading2"/>
      </w:pPr>
      <w:bookmarkStart w:id="9" w:name="_Toc194306786"/>
      <w:r>
        <w:t>Site Preparation</w:t>
      </w:r>
      <w:bookmarkEnd w:id="9"/>
    </w:p>
    <w:p w14:paraId="290EE0D6" w14:textId="77777777" w:rsidR="00886939" w:rsidRDefault="00886939" w:rsidP="00886939"/>
    <w:p w14:paraId="190BA016" w14:textId="3435087D" w:rsidR="000B7A96" w:rsidRDefault="002B0047" w:rsidP="00886939">
      <w:r>
        <w:t xml:space="preserve">The following considerations should be made when preparing a facility for </w:t>
      </w:r>
      <w:proofErr w:type="gramStart"/>
      <w:r>
        <w:t>installation</w:t>
      </w:r>
      <w:proofErr w:type="gramEnd"/>
      <w:r>
        <w:t xml:space="preserve"> of Percival controlled environments:</w:t>
      </w:r>
    </w:p>
    <w:p w14:paraId="1919AF61" w14:textId="77777777" w:rsidR="002B0047" w:rsidRDefault="002B0047" w:rsidP="00886939"/>
    <w:p w14:paraId="19299FA9" w14:textId="684E47F8" w:rsidR="00AD0BD1" w:rsidRDefault="00AD0BD1" w:rsidP="002B0047">
      <w:pPr>
        <w:pStyle w:val="Heading3"/>
      </w:pPr>
      <w:bookmarkStart w:id="10" w:name="_Toc194306787"/>
      <w:r>
        <w:t>Location</w:t>
      </w:r>
      <w:bookmarkEnd w:id="10"/>
    </w:p>
    <w:p w14:paraId="7F1692C9" w14:textId="77777777" w:rsidR="00886939" w:rsidRDefault="00886939" w:rsidP="00886939"/>
    <w:p w14:paraId="7B30D7A6" w14:textId="56D63F49" w:rsidR="00886939" w:rsidRDefault="00351D13" w:rsidP="002B0047">
      <w:r>
        <w:t>Locate the chamber in a clean area with a level surface and adequate space for door swings, ventilation, access of facility services and the unit’s service connections and access panels.</w:t>
      </w:r>
    </w:p>
    <w:p w14:paraId="2F88AD72" w14:textId="77777777" w:rsidR="00351D13" w:rsidRDefault="00351D13" w:rsidP="002B0047"/>
    <w:p w14:paraId="7AA35866" w14:textId="5F43F51E"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w:t>
      </w:r>
      <w:proofErr w:type="gramStart"/>
      <w:r>
        <w:t>final</w:t>
      </w:r>
      <w:proofErr w:type="gramEnd"/>
      <w:r>
        <w:t xml:space="preserve">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5154AD82"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The </w:t>
      </w:r>
      <w:r w:rsidR="00674C30">
        <w:rPr>
          <w:b/>
          <w:bCs/>
        </w:rPr>
        <w:t>PGC-15</w:t>
      </w:r>
      <w:r>
        <w:rPr>
          <w:b/>
          <w:bCs/>
        </w:rPr>
        <w:t xml:space="preserve"> </w:t>
      </w:r>
      <w:r w:rsidR="001D1C30" w:rsidRPr="00F5780E">
        <w:rPr>
          <w:b/>
          <w:bCs/>
        </w:rPr>
        <w:t>chamber</w:t>
      </w:r>
      <w:r>
        <w:rPr>
          <w:b/>
          <w:bCs/>
        </w:rPr>
        <w:t xml:space="preserve"> </w:t>
      </w:r>
      <w:r w:rsidR="001D1C30" w:rsidRPr="00F5780E">
        <w:rPr>
          <w:b/>
          <w:bCs/>
        </w:rPr>
        <w:t>is heavy</w:t>
      </w:r>
      <w:r>
        <w:rPr>
          <w:b/>
          <w:bCs/>
        </w:rPr>
        <w:t>.  Please use caution wh</w:t>
      </w:r>
      <w:r w:rsidR="007D2203">
        <w:rPr>
          <w:b/>
          <w:bCs/>
        </w:rPr>
        <w:t>en removing</w:t>
      </w:r>
      <w:r>
        <w:rPr>
          <w:b/>
          <w:bCs/>
        </w:rPr>
        <w:t xml:space="preserve"> the unit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22B933FB" w14:textId="4F35CDC4" w:rsidR="001D1C30" w:rsidRDefault="001D1C30" w:rsidP="002B0047">
      <w:r>
        <w:t>Spatial requirements vary by chamber model and</w:t>
      </w:r>
      <w:r w:rsidR="000A7D40">
        <w:t xml:space="preserve"> optional equipment.  Please refer to all supplementary installation instructions </w:t>
      </w:r>
      <w:r w:rsidR="007D2203">
        <w:t xml:space="preserve">as </w:t>
      </w:r>
      <w:r w:rsidR="000A7D40">
        <w:t xml:space="preserve">optional </w:t>
      </w:r>
      <w:r w:rsidR="007D2203">
        <w:t>equipment can change the space required for a chamber’s proper operation.</w:t>
      </w:r>
    </w:p>
    <w:p w14:paraId="1B3B589E" w14:textId="77777777" w:rsidR="007D2203" w:rsidRDefault="007D2203" w:rsidP="002B0047"/>
    <w:p w14:paraId="3FB3F9D3" w14:textId="3A82D094" w:rsidR="00B5782D" w:rsidRPr="003F135E" w:rsidRDefault="007D2203" w:rsidP="003F135E">
      <w:r>
        <w:t xml:space="preserve">Space required for installation of the standard </w:t>
      </w:r>
      <w:r w:rsidR="00674C30">
        <w:t>PGC-15</w:t>
      </w:r>
      <w:r>
        <w:t xml:space="preserve"> controlled environment chamber is shown</w:t>
      </w:r>
      <w:r w:rsidR="00E51D54">
        <w:t xml:space="preserve"> below</w:t>
      </w:r>
      <w:r>
        <w:t>:</w:t>
      </w:r>
    </w:p>
    <w:p w14:paraId="5B588792" w14:textId="77777777" w:rsidR="003F135E" w:rsidRDefault="003F135E">
      <w:pPr>
        <w:tabs>
          <w:tab w:val="clear" w:pos="0"/>
        </w:tabs>
        <w:overflowPunct/>
        <w:autoSpaceDE/>
        <w:autoSpaceDN/>
        <w:adjustRightInd/>
        <w:textAlignment w:val="auto"/>
        <w:rPr>
          <w:b/>
        </w:rPr>
      </w:pPr>
      <w:r>
        <w:br w:type="page"/>
      </w:r>
    </w:p>
    <w:p w14:paraId="200395D2" w14:textId="478884B9" w:rsidR="002B0047" w:rsidRDefault="002B0047" w:rsidP="002B0047">
      <w:pPr>
        <w:pStyle w:val="Heading3"/>
      </w:pPr>
      <w:bookmarkStart w:id="11" w:name="_Toc194306788"/>
      <w:r>
        <w:lastRenderedPageBreak/>
        <w:t>Ambient Conditions</w:t>
      </w:r>
      <w:bookmarkEnd w:id="11"/>
    </w:p>
    <w:p w14:paraId="3D7C7A32" w14:textId="77777777" w:rsidR="002B0047" w:rsidRDefault="002B0047" w:rsidP="002B0047"/>
    <w:p w14:paraId="4B4154B7" w14:textId="33D4FD08" w:rsidR="002B0047" w:rsidRDefault="000A7D40" w:rsidP="002B0047">
      <w:r>
        <w:t xml:space="preserve">Published chamber performance specifications are based on the following ambient environmental conditions.  To ensure </w:t>
      </w:r>
      <w:proofErr w:type="gramStart"/>
      <w:r>
        <w:t>best</w:t>
      </w:r>
      <w:proofErr w:type="gramEnd"/>
      <w:r>
        <w:t xml:space="preserve"> performance of the </w:t>
      </w:r>
      <w:r w:rsidR="00F84650">
        <w:t>PGC-15</w:t>
      </w:r>
      <w:r>
        <w:t xml:space="preserve"> controlled </w:t>
      </w:r>
      <w:proofErr w:type="gramStart"/>
      <w:r>
        <w:t>environment</w:t>
      </w:r>
      <w:proofErr w:type="gramEnd"/>
      <w:r>
        <w:t xml:space="preserve">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2" w:name="_Toc194306789"/>
      <w:r>
        <w:t>Chamber Heat Rejection to Ambient</w:t>
      </w:r>
      <w:bookmarkEnd w:id="12"/>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w:t>
      </w:r>
      <w:proofErr w:type="gramStart"/>
      <w:r w:rsidR="009B25DF">
        <w:t>environment</w:t>
      </w:r>
      <w:proofErr w:type="gramEnd"/>
      <w:r w:rsidR="009B25DF">
        <w:t xml:space="preserve">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0C11F58E" w14:textId="0CFBE6FD" w:rsidR="00C5151E" w:rsidRDefault="00C5151E" w:rsidP="009B25DF">
      <w:r>
        <w:t xml:space="preserve">The </w:t>
      </w:r>
      <w:r w:rsidR="00F84650">
        <w:t>PGC-15</w:t>
      </w:r>
      <w:r>
        <w:t xml:space="preserve"> chamber model</w:t>
      </w:r>
      <w:r w:rsidR="00F84650">
        <w:t>’s</w:t>
      </w:r>
      <w:r>
        <w:t xml:space="preserve"> estimated maximum heat rejection to ambient can be found in the Product Specifications section of this manual.</w:t>
      </w:r>
    </w:p>
    <w:p w14:paraId="17308344" w14:textId="77777777" w:rsidR="00E771A9" w:rsidRDefault="00E771A9"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3" w:name="_Toc194306790"/>
      <w:r>
        <w:t xml:space="preserve">Electrical </w:t>
      </w:r>
      <w:r w:rsidR="002B0047">
        <w:t>Services</w:t>
      </w:r>
      <w:bookmarkEnd w:id="13"/>
    </w:p>
    <w:p w14:paraId="3D6F88F9" w14:textId="77777777" w:rsidR="00886939" w:rsidRDefault="00886939" w:rsidP="00886939"/>
    <w:p w14:paraId="5EFF05C2" w14:textId="36D92B89" w:rsidR="00C94355" w:rsidRPr="00C10FFF" w:rsidRDefault="00D607BC" w:rsidP="0017218A">
      <w:pPr>
        <w:rPr>
          <w:szCs w:val="24"/>
        </w:rPr>
      </w:pPr>
      <w:r w:rsidRPr="00C10FFF">
        <w:rPr>
          <w:szCs w:val="24"/>
        </w:rPr>
        <w:t xml:space="preserve">The </w:t>
      </w:r>
      <w:r w:rsidR="00F84650">
        <w:rPr>
          <w:szCs w:val="24"/>
        </w:rPr>
        <w:t>PGC-15</w:t>
      </w:r>
      <w:r w:rsidRPr="00C10FFF">
        <w:rPr>
          <w:szCs w:val="24"/>
        </w:rPr>
        <w:t xml:space="preserve"> controlled environment chamber is typically provided with </w:t>
      </w:r>
      <w:r w:rsidR="005451CA">
        <w:rPr>
          <w:szCs w:val="24"/>
        </w:rPr>
        <w:t>a field wiring terminal block</w:t>
      </w:r>
      <w:r w:rsidR="00281973" w:rsidRPr="00C10FFF">
        <w:rPr>
          <w:szCs w:val="24"/>
        </w:rPr>
        <w:t xml:space="preserve"> that must be </w:t>
      </w:r>
      <w:r w:rsidR="005451CA">
        <w:rPr>
          <w:szCs w:val="24"/>
        </w:rPr>
        <w:t>direct wired</w:t>
      </w:r>
      <w:r w:rsidR="00281973" w:rsidRPr="00C10FFF">
        <w:rPr>
          <w:szCs w:val="24"/>
        </w:rPr>
        <w:t xml:space="preserve">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lastRenderedPageBreak/>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402F2FDC">
            <wp:simplePos x="0" y="0"/>
            <wp:positionH relativeFrom="column">
              <wp:posOffset>0</wp:posOffset>
            </wp:positionH>
            <wp:positionV relativeFrom="paragraph">
              <wp:posOffset>146685</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w:t>
      </w:r>
      <w:proofErr w:type="gramStart"/>
      <w:r>
        <w:t>on</w:t>
      </w:r>
      <w:proofErr w:type="gramEnd"/>
      <w:r>
        <w:t xml:space="preserve">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000000"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m:t>
              </m:r>
              <m:r>
                <w:rPr>
                  <w:rFonts w:ascii="Cambria Math" w:hAnsi="Cambria Math"/>
                </w:rPr>
                <m:t xml:space="preserve">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m:t>
              </m:r>
              <m:r>
                <w:rPr>
                  <w:rFonts w:ascii="Cambria Math" w:hAnsi="Cambria Math"/>
                </w:rPr>
                <m:t xml:space="preserve">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19">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47912D0A" w:rsidR="0065220A" w:rsidRDefault="00D26F8D" w:rsidP="0065220A">
      <w:pPr>
        <w:jc w:val="center"/>
      </w:pPr>
      <w:r>
        <w:t>The</w:t>
      </w:r>
      <w:r w:rsidR="0065220A">
        <w:t xml:space="preserve"> duplex receptacle</w:t>
      </w:r>
      <w:r>
        <w:t xml:space="preserve"> shown above can physically accommodate two 20A </w:t>
      </w:r>
      <w:r w:rsidR="00B42812">
        <w:t xml:space="preserve">rated </w:t>
      </w:r>
      <w:r>
        <w:t xml:space="preserve">cords.  </w:t>
      </w:r>
      <w:r w:rsidR="00B42812">
        <w:t>Per the above RLA/MCA calculation, the maximum electrical load that can be applied to a 20A circuit is 16A. I</w:t>
      </w:r>
      <w:r>
        <w:t xml:space="preserve">f the provided electrical service is </w:t>
      </w:r>
      <w:r w:rsidR="0065220A">
        <w:t xml:space="preserve">rated for </w:t>
      </w:r>
      <w:r w:rsidR="00B42812">
        <w:t>16</w:t>
      </w:r>
      <w:r w:rsidR="0065220A">
        <w:t xml:space="preserve"> amps total</w:t>
      </w:r>
      <w:r>
        <w:t>, the duplex</w:t>
      </w:r>
      <w:r w:rsidR="0065220A">
        <w:t xml:space="preserve"> cannot support </w:t>
      </w:r>
      <w:r>
        <w:t xml:space="preserve">two power cords drawing a combined load of greater than </w:t>
      </w:r>
      <w:r w:rsidR="00B42812">
        <w:t>16</w:t>
      </w:r>
      <w:r>
        <w:t>A</w:t>
      </w:r>
      <w:r w:rsidR="000E27A3">
        <w:t>.</w:t>
      </w:r>
    </w:p>
    <w:p w14:paraId="46780E11" w14:textId="0215ADAD" w:rsidR="0065220A" w:rsidRDefault="0065220A" w:rsidP="0065220A">
      <w:pPr>
        <w:jc w:val="center"/>
      </w:pPr>
      <w:r>
        <w:rPr>
          <w:noProof/>
        </w:rPr>
        <w:lastRenderedPageBreak/>
        <w:drawing>
          <wp:anchor distT="0" distB="0" distL="114300" distR="114300" simplePos="0" relativeHeight="251697152" behindDoc="0" locked="0" layoutInCell="1" allowOverlap="1" wp14:anchorId="3EF68802" wp14:editId="2E57F674">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0">
                      <a:extLst>
                        <a:ext uri="{96DAC541-7B7A-43D3-8B79-37D633B846F1}">
                          <asvg:svgBlip xmlns:asvg="http://schemas.microsoft.com/office/drawing/2016/SVG/main" r:embed="rId21"/>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2"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65220A">
      <w:pPr>
        <w:jc w:val="center"/>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3">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w:t>
      </w:r>
      <w:proofErr w:type="gramStart"/>
      <w:r>
        <w:t>labelling</w:t>
      </w:r>
      <w:proofErr w:type="gramEnd"/>
      <w:r>
        <w:t xml:space="preserve">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4" w:name="_Toc194306791"/>
      <w:r>
        <w:t>Drainage and Plumbing Services</w:t>
      </w:r>
      <w:bookmarkEnd w:id="14"/>
    </w:p>
    <w:p w14:paraId="43818267" w14:textId="77777777" w:rsidR="00EA0996" w:rsidRDefault="00EA0996" w:rsidP="007434DC"/>
    <w:p w14:paraId="455F3673" w14:textId="44680661" w:rsidR="00EA0996" w:rsidRDefault="005451CA" w:rsidP="007434DC">
      <w:r>
        <w:t>The PGC-15</w:t>
      </w:r>
      <w:r w:rsidR="005A7C4D">
        <w:t xml:space="preserve"> controlled environment reject</w:t>
      </w:r>
      <w:r>
        <w:t>s</w:t>
      </w:r>
      <w:r w:rsidR="005A7C4D">
        <w:t xml:space="preserve"> condensed water from </w:t>
      </w:r>
      <w:r>
        <w:t>its</w:t>
      </w:r>
      <w:r w:rsidR="005A7C4D">
        <w:t xml:space="preserve"> evaporator coil.  The amount of condensate is dependent upon a combination of controlled environment settings, ambient conditions, door opening frequency and </w:t>
      </w:r>
      <w:r w:rsidR="00122818">
        <w:t>duration,</w:t>
      </w:r>
      <w:r w:rsidR="005A7C4D">
        <w:t xml:space="preserve"> and characteristics of product</w:t>
      </w:r>
      <w:r w:rsidR="00122818">
        <w:t>s</w:t>
      </w:r>
      <w:r w:rsidR="005A7C4D">
        <w:t xml:space="preserve">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69722555" w14:textId="597F70D1" w:rsidR="005A7C4D" w:rsidRDefault="005A7C4D" w:rsidP="007434DC">
      <w:r>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w:t>
      </w:r>
      <w:r w:rsidR="00122818">
        <w:t>,</w:t>
      </w:r>
      <w:r>
        <w:t xml:space="preserve"> is collected </w:t>
      </w:r>
      <w:r w:rsidR="00E61AB6">
        <w:t>on</w:t>
      </w:r>
      <w:r>
        <w:t xml:space="preserve"> the</w:t>
      </w:r>
      <w:r w:rsidR="00E61AB6">
        <w:t xml:space="preserve"> environment’s floor</w:t>
      </w:r>
      <w:r w:rsidR="00122818">
        <w:t xml:space="preserve">, </w:t>
      </w:r>
      <w:r w:rsidR="00003FAD">
        <w:t xml:space="preserve">then </w:t>
      </w:r>
      <w:r w:rsidR="00E61AB6">
        <w:t>naturally expels</w:t>
      </w:r>
      <w:r w:rsidR="00122818">
        <w:t xml:space="preserve"> out of the environment’s floor drain</w:t>
      </w:r>
      <w:r w:rsidR="00F03F80">
        <w:t>.</w:t>
      </w:r>
    </w:p>
    <w:p w14:paraId="2F570E6B" w14:textId="77777777" w:rsidR="00122818" w:rsidRDefault="00122818" w:rsidP="007434DC"/>
    <w:p w14:paraId="1D41B990" w14:textId="65C98862" w:rsidR="00122818" w:rsidRDefault="006C0D6A" w:rsidP="007434DC">
      <w:r>
        <w:lastRenderedPageBreak/>
        <w:t>PGC-15 controlled environment chambers</w:t>
      </w:r>
      <w:r w:rsidR="00472273">
        <w:t xml:space="preserve"> are provided with a 30 in (76.2 cm) length, 7/8 in ID (1 in OD) flexible drain line</w:t>
      </w:r>
      <w:r w:rsidR="00517296">
        <w:t>.  Ideally, this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5BDAD09B"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Replace the existing chamber drain fitting and tubing with a Q19 (External Drip Pan) optional equipment package</w:t>
      </w:r>
      <w:r w:rsidR="005724C4" w:rsidRPr="00E36E49">
        <w:rPr>
          <w:rFonts w:ascii="Aptos" w:hAnsi="Aptos"/>
          <w:sz w:val="24"/>
          <w:szCs w:val="24"/>
        </w:rPr>
        <w:t>.</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7F820CF0"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Please note that the standard drain system in a</w:t>
      </w:r>
      <w:r w:rsidR="005D3A6B">
        <w:t xml:space="preserve"> PGC-15</w:t>
      </w:r>
      <w:r>
        <w:t xml:space="preserve"> controlled environment chamber works via gravity.  Condensate will only drain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5" w:name="_Toc194306792"/>
      <w:r>
        <w:t>Unpackaging</w:t>
      </w:r>
      <w:bookmarkEnd w:id="15"/>
    </w:p>
    <w:p w14:paraId="4D461391" w14:textId="77777777" w:rsidR="00055605" w:rsidRDefault="00055605" w:rsidP="00E76D6B"/>
    <w:p w14:paraId="5CBD1D2F" w14:textId="122B3B01" w:rsidR="006D2314" w:rsidRDefault="006D2314" w:rsidP="006D2314">
      <w:pPr>
        <w:pStyle w:val="Heading3"/>
      </w:pPr>
      <w:bookmarkStart w:id="16" w:name="_Toc194306793"/>
      <w:r>
        <w:t>Inspect the Shipment</w:t>
      </w:r>
      <w:bookmarkEnd w:id="16"/>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29451205"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 xml:space="preserve">ny damage </w:t>
      </w:r>
      <w:proofErr w:type="gramStart"/>
      <w:r w:rsidRPr="00A932FD">
        <w:rPr>
          <w:rFonts w:ascii="Aptos" w:hAnsi="Aptos"/>
          <w:sz w:val="24"/>
          <w:szCs w:val="24"/>
        </w:rPr>
        <w:t>on</w:t>
      </w:r>
      <w:proofErr w:type="gramEnd"/>
      <w:r w:rsidRPr="00A932FD">
        <w:rPr>
          <w:rFonts w:ascii="Aptos" w:hAnsi="Aptos"/>
          <w:sz w:val="24"/>
          <w:szCs w:val="24"/>
        </w:rPr>
        <w:t xml:space="preserve"> the shippin</w:t>
      </w:r>
      <w:r>
        <w:rPr>
          <w:rFonts w:ascii="Aptos" w:hAnsi="Aptos"/>
          <w:sz w:val="24"/>
          <w:szCs w:val="24"/>
        </w:rPr>
        <w:t xml:space="preserve">g receipt so that corrective </w:t>
      </w:r>
      <w:proofErr w:type="gramStart"/>
      <w:r>
        <w:rPr>
          <w:rFonts w:ascii="Aptos" w:hAnsi="Aptos"/>
          <w:sz w:val="24"/>
          <w:szCs w:val="24"/>
        </w:rPr>
        <w:t>actions</w:t>
      </w:r>
      <w:proofErr w:type="gramEnd"/>
      <w:r>
        <w:rPr>
          <w:rFonts w:ascii="Aptos" w:hAnsi="Aptos"/>
          <w:sz w:val="24"/>
          <w:szCs w:val="24"/>
        </w:rPr>
        <w:t xml:space="preserve">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6DCAEFA0" w14:textId="77777777" w:rsidR="00E36E49" w:rsidRPr="00A932FD" w:rsidRDefault="00E36E49" w:rsidP="00E36E49">
      <w:pPr>
        <w:pStyle w:val="ListParagraph"/>
        <w:ind w:left="1440"/>
        <w:rPr>
          <w:rFonts w:ascii="Aptos" w:hAnsi="Aptos"/>
          <w:sz w:val="24"/>
          <w:szCs w:val="24"/>
        </w:rPr>
      </w:pPr>
    </w:p>
    <w:p w14:paraId="7C3B9869" w14:textId="77777777" w:rsidR="00873BDB" w:rsidRDefault="00873BDB">
      <w:pPr>
        <w:tabs>
          <w:tab w:val="clear" w:pos="0"/>
        </w:tabs>
        <w:overflowPunct/>
        <w:autoSpaceDE/>
        <w:autoSpaceDN/>
        <w:adjustRightInd/>
        <w:textAlignment w:val="auto"/>
        <w:rPr>
          <w:b/>
        </w:rPr>
      </w:pPr>
      <w:r>
        <w:br w:type="page"/>
      </w:r>
    </w:p>
    <w:p w14:paraId="0C1ADFEF" w14:textId="76718656" w:rsidR="006D2314" w:rsidRDefault="006D2314" w:rsidP="006D2314">
      <w:pPr>
        <w:pStyle w:val="Heading3"/>
      </w:pPr>
      <w:bookmarkStart w:id="17" w:name="_Toc194306794"/>
      <w:r>
        <w:lastRenderedPageBreak/>
        <w:t>Remove the Chamber from its Skid</w:t>
      </w:r>
      <w:bookmarkEnd w:id="17"/>
    </w:p>
    <w:p w14:paraId="653D0EE9" w14:textId="77777777" w:rsidR="006D2314" w:rsidRDefault="006D2314" w:rsidP="006D2314">
      <w:pPr>
        <w:pStyle w:val="Heading3"/>
      </w:pPr>
    </w:p>
    <w:p w14:paraId="61D300A2" w14:textId="3B373E43" w:rsidR="006D2314"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59125A">
        <w:rPr>
          <w:b/>
          <w:bCs/>
        </w:rPr>
        <w:t>PGC-15</w:t>
      </w:r>
      <w:r>
        <w:rPr>
          <w:b/>
          <w:bCs/>
        </w:rPr>
        <w:t xml:space="preserve"> </w:t>
      </w:r>
      <w:r w:rsidRPr="00F5780E">
        <w:rPr>
          <w:b/>
          <w:bCs/>
        </w:rPr>
        <w:t>chamber</w:t>
      </w:r>
      <w:r>
        <w:rPr>
          <w:b/>
          <w:bCs/>
        </w:rPr>
        <w:t xml:space="preserve"> </w:t>
      </w:r>
      <w:r w:rsidRPr="00F5780E">
        <w:rPr>
          <w:b/>
          <w:bCs/>
        </w:rPr>
        <w:t>is heavy</w:t>
      </w:r>
      <w:r>
        <w:rPr>
          <w:b/>
          <w:bCs/>
        </w:rPr>
        <w:t>.  Please use caution when removing the unit from its shipping container and while moving it</w:t>
      </w:r>
      <w:r w:rsidRPr="00F5780E">
        <w:rPr>
          <w:b/>
          <w:bCs/>
        </w:rPr>
        <w:t xml:space="preserve"> into position</w:t>
      </w:r>
      <w:r>
        <w:rPr>
          <w:b/>
          <w:bCs/>
        </w:rPr>
        <w:t>.  These tasks should be undertaken</w:t>
      </w:r>
      <w:r w:rsidRPr="00F5780E">
        <w:rPr>
          <w:b/>
          <w:bCs/>
        </w:rPr>
        <w:t xml:space="preserve"> with care by more than one </w:t>
      </w:r>
      <w:r>
        <w:rPr>
          <w:b/>
          <w:bCs/>
        </w:rPr>
        <w:t>person.</w:t>
      </w:r>
    </w:p>
    <w:p w14:paraId="29F7FD30" w14:textId="77777777" w:rsidR="003F135E" w:rsidRDefault="003F135E" w:rsidP="003F135E">
      <w:pPr>
        <w:tabs>
          <w:tab w:val="clear" w:pos="0"/>
          <w:tab w:val="left" w:pos="720"/>
        </w:tabs>
        <w:rPr>
          <w:b/>
          <w:bCs/>
        </w:rPr>
      </w:pPr>
    </w:p>
    <w:p w14:paraId="177B3DDA" w14:textId="77777777" w:rsidR="003F135E" w:rsidRDefault="003F135E" w:rsidP="003F135E">
      <w:r>
        <w:t>A forklift may be used to remove the PGC-105 from its skid, but the following considerations should be taken:</w:t>
      </w:r>
    </w:p>
    <w:p w14:paraId="6E008379" w14:textId="77777777" w:rsidR="003F135E" w:rsidRDefault="003F135E" w:rsidP="003F135E"/>
    <w:p w14:paraId="24C0AA67" w14:textId="77777777" w:rsidR="003F135E" w:rsidRPr="00901113" w:rsidRDefault="003F135E" w:rsidP="003F135E">
      <w:pPr>
        <w:pStyle w:val="ListParagraph"/>
        <w:numPr>
          <w:ilvl w:val="0"/>
          <w:numId w:val="8"/>
        </w:numPr>
        <w:rPr>
          <w:rFonts w:ascii="Aptos" w:hAnsi="Aptos"/>
          <w:sz w:val="24"/>
          <w:szCs w:val="24"/>
        </w:rPr>
      </w:pPr>
      <w:r w:rsidRPr="00901113">
        <w:rPr>
          <w:rFonts w:ascii="Aptos" w:hAnsi="Aptos"/>
          <w:sz w:val="24"/>
          <w:szCs w:val="24"/>
        </w:rPr>
        <w:t>The chamber’s weight is biased toward the mechanical control section</w:t>
      </w:r>
    </w:p>
    <w:p w14:paraId="0E55E532" w14:textId="77777777" w:rsidR="003F135E" w:rsidRPr="00901113" w:rsidRDefault="003F135E" w:rsidP="003F135E">
      <w:pPr>
        <w:pStyle w:val="ListParagraph"/>
        <w:numPr>
          <w:ilvl w:val="0"/>
          <w:numId w:val="8"/>
        </w:numPr>
        <w:rPr>
          <w:rFonts w:ascii="Aptos" w:hAnsi="Aptos"/>
          <w:sz w:val="24"/>
          <w:szCs w:val="24"/>
        </w:rPr>
      </w:pPr>
      <w:r w:rsidRPr="00901113">
        <w:rPr>
          <w:rFonts w:ascii="Aptos" w:hAnsi="Aptos"/>
          <w:sz w:val="24"/>
          <w:szCs w:val="24"/>
        </w:rPr>
        <w:t>The chamber’s mechanical end section must be supported when the unit is lifted.  The mechanical section’s fasteners are used to affix it to the main chamber when in rest upon a level surface but are not suitable to support its weight in shear.</w:t>
      </w:r>
    </w:p>
    <w:p w14:paraId="10467659" w14:textId="77777777" w:rsidR="003F135E" w:rsidRPr="00901113" w:rsidRDefault="003F135E" w:rsidP="003F135E">
      <w:pPr>
        <w:pStyle w:val="ListParagraph"/>
        <w:numPr>
          <w:ilvl w:val="0"/>
          <w:numId w:val="8"/>
        </w:numPr>
        <w:rPr>
          <w:rFonts w:ascii="Aptos" w:hAnsi="Aptos"/>
          <w:sz w:val="24"/>
          <w:szCs w:val="24"/>
        </w:rPr>
      </w:pPr>
      <w:r w:rsidRPr="00901113">
        <w:rPr>
          <w:rFonts w:ascii="Aptos" w:hAnsi="Aptos"/>
          <w:sz w:val="24"/>
          <w:szCs w:val="24"/>
        </w:rPr>
        <w:t>Do not place forks directly under the chamber’s floor drain</w:t>
      </w:r>
    </w:p>
    <w:p w14:paraId="7A36FD3C" w14:textId="77777777" w:rsidR="003F135E" w:rsidRDefault="003F135E" w:rsidP="003F135E"/>
    <w:p w14:paraId="2A9DDCE3" w14:textId="77777777" w:rsidR="003F135E" w:rsidRPr="00F5780E" w:rsidRDefault="003F135E" w:rsidP="003F135E">
      <w:r>
        <w:t>In the event a forklift is unavailable, the chamber can be removed from its skid by hand.</w:t>
      </w:r>
    </w:p>
    <w:p w14:paraId="1A49BA00" w14:textId="156B0F8D" w:rsidR="006D2314" w:rsidRDefault="006D2314" w:rsidP="006D2314"/>
    <w:p w14:paraId="0ABD50AA" w14:textId="032A838A" w:rsidR="006D2314" w:rsidRPr="006D2314" w:rsidRDefault="006D2314" w:rsidP="003F135E">
      <w:pPr>
        <w:pStyle w:val="ListParagraph"/>
        <w:numPr>
          <w:ilvl w:val="0"/>
          <w:numId w:val="17"/>
        </w:numPr>
        <w:rPr>
          <w:rFonts w:ascii="Aptos" w:hAnsi="Aptos"/>
          <w:sz w:val="24"/>
          <w:szCs w:val="24"/>
        </w:rPr>
      </w:pPr>
      <w:r w:rsidRPr="006D2314">
        <w:rPr>
          <w:rFonts w:ascii="Aptos" w:hAnsi="Aptos"/>
          <w:sz w:val="24"/>
          <w:szCs w:val="24"/>
        </w:rPr>
        <w:t>Remove the metal shipping brackets that affix the chamber to the skid</w:t>
      </w:r>
    </w:p>
    <w:p w14:paraId="064F4F86" w14:textId="586052A9" w:rsidR="006D2314" w:rsidRDefault="00544215" w:rsidP="003F135E">
      <w:pPr>
        <w:pStyle w:val="ListParagraph"/>
        <w:numPr>
          <w:ilvl w:val="0"/>
          <w:numId w:val="17"/>
        </w:numPr>
        <w:rPr>
          <w:rFonts w:ascii="Aptos" w:hAnsi="Aptos"/>
          <w:sz w:val="24"/>
          <w:szCs w:val="24"/>
        </w:rPr>
      </w:pPr>
      <w:r>
        <w:rPr>
          <w:rFonts w:ascii="Aptos" w:hAnsi="Aptos"/>
          <w:sz w:val="24"/>
          <w:szCs w:val="24"/>
        </w:rPr>
        <w:t>Remove any bolts that affix the chamber to the skid</w:t>
      </w:r>
    </w:p>
    <w:p w14:paraId="54D47C0A" w14:textId="764C1737" w:rsidR="00544215" w:rsidRDefault="00544215" w:rsidP="003F135E">
      <w:pPr>
        <w:pStyle w:val="ListParagraph"/>
        <w:numPr>
          <w:ilvl w:val="0"/>
          <w:numId w:val="17"/>
        </w:numPr>
        <w:rPr>
          <w:rFonts w:ascii="Aptos" w:hAnsi="Aptos"/>
          <w:sz w:val="24"/>
          <w:szCs w:val="24"/>
        </w:rPr>
      </w:pPr>
      <w:r>
        <w:rPr>
          <w:rFonts w:ascii="Aptos" w:hAnsi="Aptos"/>
          <w:sz w:val="24"/>
          <w:szCs w:val="24"/>
        </w:rPr>
        <w:t>Manipulate the chamber toward the back of the shipping skid</w:t>
      </w:r>
    </w:p>
    <w:p w14:paraId="513CABDF" w14:textId="1FA118F0" w:rsidR="00544215" w:rsidRDefault="00544215" w:rsidP="003F135E">
      <w:pPr>
        <w:pStyle w:val="ListParagraph"/>
        <w:numPr>
          <w:ilvl w:val="0"/>
          <w:numId w:val="17"/>
        </w:numPr>
        <w:rPr>
          <w:rFonts w:ascii="Aptos" w:hAnsi="Aptos"/>
          <w:sz w:val="24"/>
          <w:szCs w:val="24"/>
        </w:rPr>
      </w:pPr>
      <w:r>
        <w:rPr>
          <w:rFonts w:ascii="Aptos" w:hAnsi="Aptos"/>
          <w:sz w:val="24"/>
          <w:szCs w:val="24"/>
        </w:rPr>
        <w:t>Carefully allow the chamber to roll off the shipping skid backward</w:t>
      </w:r>
      <w:r w:rsidR="007C0A41">
        <w:rPr>
          <w:rFonts w:ascii="Aptos" w:hAnsi="Aptos"/>
          <w:sz w:val="24"/>
          <w:szCs w:val="24"/>
        </w:rPr>
        <w:t>, providing adequate support behind the unit to prevent it from tipping over</w:t>
      </w:r>
      <w:r>
        <w:rPr>
          <w:rFonts w:ascii="Aptos" w:hAnsi="Aptos"/>
          <w:sz w:val="24"/>
          <w:szCs w:val="24"/>
        </w:rPr>
        <w:t xml:space="preserve">.  The rear casters, located at the back of the </w:t>
      </w:r>
      <w:proofErr w:type="gramStart"/>
      <w:r>
        <w:rPr>
          <w:rFonts w:ascii="Aptos" w:hAnsi="Aptos"/>
          <w:sz w:val="24"/>
          <w:szCs w:val="24"/>
        </w:rPr>
        <w:t>unit</w:t>
      </w:r>
      <w:proofErr w:type="gramEnd"/>
      <w:r>
        <w:rPr>
          <w:rFonts w:ascii="Aptos" w:hAnsi="Aptos"/>
          <w:sz w:val="24"/>
          <w:szCs w:val="24"/>
        </w:rPr>
        <w:t xml:space="preserve"> should come off the skid first.</w:t>
      </w:r>
    </w:p>
    <w:p w14:paraId="644C0283" w14:textId="1CFA3791" w:rsidR="007C0A41" w:rsidRDefault="007C0A41" w:rsidP="003F135E">
      <w:pPr>
        <w:pStyle w:val="ListParagraph"/>
        <w:numPr>
          <w:ilvl w:val="0"/>
          <w:numId w:val="17"/>
        </w:numPr>
        <w:rPr>
          <w:rFonts w:ascii="Aptos" w:hAnsi="Aptos"/>
          <w:sz w:val="24"/>
          <w:szCs w:val="24"/>
        </w:rPr>
      </w:pPr>
      <w:r>
        <w:rPr>
          <w:rFonts w:ascii="Aptos" w:hAnsi="Aptos"/>
          <w:sz w:val="24"/>
          <w:szCs w:val="24"/>
        </w:rPr>
        <w:t>Once the rear casters are in contact with the ground</w:t>
      </w:r>
      <w:r w:rsidR="006A29C1">
        <w:rPr>
          <w:rFonts w:ascii="Aptos" w:hAnsi="Aptos"/>
          <w:sz w:val="24"/>
          <w:szCs w:val="24"/>
        </w:rPr>
        <w:t xml:space="preserve"> with the chamber</w:t>
      </w:r>
      <w:r>
        <w:rPr>
          <w:rFonts w:ascii="Aptos" w:hAnsi="Aptos"/>
          <w:sz w:val="24"/>
          <w:szCs w:val="24"/>
        </w:rPr>
        <w:t xml:space="preserve"> in its tipped position, slide the skid out from under chamber.</w:t>
      </w:r>
    </w:p>
    <w:p w14:paraId="2F2EE923" w14:textId="77D86477" w:rsidR="007C0A41" w:rsidRPr="006D2314" w:rsidRDefault="007C0A41" w:rsidP="003F135E">
      <w:pPr>
        <w:pStyle w:val="ListParagraph"/>
        <w:numPr>
          <w:ilvl w:val="0"/>
          <w:numId w:val="17"/>
        </w:numPr>
        <w:rPr>
          <w:rFonts w:ascii="Aptos" w:hAnsi="Aptos"/>
          <w:sz w:val="24"/>
          <w:szCs w:val="24"/>
        </w:rPr>
      </w:pPr>
      <w:r>
        <w:rPr>
          <w:rFonts w:ascii="Aptos" w:hAnsi="Aptos"/>
          <w:sz w:val="24"/>
          <w:szCs w:val="24"/>
        </w:rPr>
        <w:t xml:space="preserve">After </w:t>
      </w:r>
      <w:r w:rsidR="006A29C1">
        <w:rPr>
          <w:rFonts w:ascii="Aptos" w:hAnsi="Aptos"/>
          <w:sz w:val="24"/>
          <w:szCs w:val="24"/>
        </w:rPr>
        <w:t>removal of the skid</w:t>
      </w:r>
      <w:r>
        <w:rPr>
          <w:rFonts w:ascii="Aptos" w:hAnsi="Aptos"/>
          <w:sz w:val="24"/>
          <w:szCs w:val="24"/>
        </w:rPr>
        <w:t xml:space="preserve">, carefully allow the chamber to tip forward, allowing all </w:t>
      </w:r>
      <w:r w:rsidR="0059125A">
        <w:rPr>
          <w:rFonts w:ascii="Aptos" w:hAnsi="Aptos"/>
          <w:sz w:val="24"/>
          <w:szCs w:val="24"/>
        </w:rPr>
        <w:t>eight</w:t>
      </w:r>
      <w:r>
        <w:rPr>
          <w:rFonts w:ascii="Aptos" w:hAnsi="Aptos"/>
          <w:sz w:val="24"/>
          <w:szCs w:val="24"/>
        </w:rPr>
        <w:t xml:space="preserve"> casters to rest on the floor.</w:t>
      </w:r>
    </w:p>
    <w:p w14:paraId="170E8345" w14:textId="77777777" w:rsidR="006D2314" w:rsidRDefault="006D2314" w:rsidP="006D2314"/>
    <w:p w14:paraId="69AD98BB" w14:textId="1D0D462C" w:rsidR="006D2314" w:rsidRDefault="007C0A41" w:rsidP="006A29C1">
      <w:pPr>
        <w:pStyle w:val="Heading3"/>
      </w:pPr>
      <w:bookmarkStart w:id="18" w:name="_Toc194306795"/>
      <w:proofErr w:type="gramStart"/>
      <w:r>
        <w:t>Moving</w:t>
      </w:r>
      <w:proofErr w:type="gramEnd"/>
      <w:r>
        <w:t xml:space="preserve"> the Chamber</w:t>
      </w:r>
      <w:bookmarkEnd w:id="18"/>
    </w:p>
    <w:p w14:paraId="076C45A9" w14:textId="77777777" w:rsidR="006A29C1" w:rsidRDefault="006A29C1" w:rsidP="006A29C1"/>
    <w:p w14:paraId="558F2026" w14:textId="515C598B" w:rsidR="006A29C1" w:rsidRDefault="006A29C1" w:rsidP="006A29C1">
      <w:r>
        <w:t xml:space="preserve">Swivel casters are provided with </w:t>
      </w:r>
      <w:r w:rsidR="0059125A">
        <w:t>PGC-15</w:t>
      </w:r>
      <w:r>
        <w:t xml:space="preserve"> controlled environment for the specific purposes of rolling empty units into their installation location, and moving units as </w:t>
      </w:r>
      <w:r w:rsidR="000356C7">
        <w:t>needed for</w:t>
      </w:r>
      <w:r>
        <w:t xml:space="preserve"> service and maintenance efforts.</w:t>
      </w:r>
    </w:p>
    <w:p w14:paraId="695796F7" w14:textId="77777777" w:rsidR="006A29C1" w:rsidRDefault="006A29C1" w:rsidP="006A29C1"/>
    <w:p w14:paraId="372820AA" w14:textId="5EE41517"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0DD800F3">
            <wp:simplePos x="0" y="0"/>
            <wp:positionH relativeFrom="column">
              <wp:posOffset>0</wp:posOffset>
            </wp:positionH>
            <wp:positionV relativeFrom="paragraph">
              <wp:posOffset>144145</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 xml:space="preserve">The caster system is designed for moving empty chambers over short distances.  Do not attempt to move any </w:t>
      </w:r>
      <w:r w:rsidR="0059125A">
        <w:rPr>
          <w:b/>
          <w:bCs/>
        </w:rPr>
        <w:t>PGC-15</w:t>
      </w:r>
      <w:r w:rsidR="003E499E">
        <w:rPr>
          <w:b/>
          <w:bCs/>
        </w:rPr>
        <w:t xml:space="preserve"> chamber loaded with experiments, samples or other sensitive materials.</w:t>
      </w:r>
    </w:p>
    <w:p w14:paraId="24A3B374" w14:textId="77777777" w:rsidR="006A29C1" w:rsidRDefault="006A29C1" w:rsidP="006A29C1"/>
    <w:p w14:paraId="5B4FD47D" w14:textId="6F0A0D43"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4864" behindDoc="1" locked="0" layoutInCell="1" allowOverlap="1" wp14:anchorId="209799DA" wp14:editId="72F613E3">
            <wp:simplePos x="0" y="0"/>
            <wp:positionH relativeFrom="column">
              <wp:posOffset>0</wp:posOffset>
            </wp:positionH>
            <wp:positionV relativeFrom="paragraph">
              <wp:posOffset>134620</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59125A">
        <w:rPr>
          <w:b/>
          <w:bCs/>
        </w:rPr>
        <w:t>PGC-15</w:t>
      </w:r>
      <w:r>
        <w:rPr>
          <w:b/>
          <w:bCs/>
        </w:rPr>
        <w:t xml:space="preserve"> </w:t>
      </w:r>
      <w:r w:rsidRPr="00F5780E">
        <w:rPr>
          <w:b/>
          <w:bCs/>
        </w:rPr>
        <w:t>chamber</w:t>
      </w:r>
      <w:r>
        <w:rPr>
          <w:b/>
          <w:bCs/>
        </w:rPr>
        <w:t xml:space="preserve"> </w:t>
      </w:r>
      <w:r w:rsidRPr="00F5780E">
        <w:rPr>
          <w:b/>
          <w:bCs/>
        </w:rPr>
        <w:t>is heavy</w:t>
      </w:r>
      <w:r>
        <w:rPr>
          <w:b/>
          <w:bCs/>
        </w:rPr>
        <w:t>.  Please use caution when removing the unit from its shipping container and while moving it</w:t>
      </w:r>
      <w:r w:rsidRPr="00F5780E">
        <w:rPr>
          <w:b/>
          <w:bCs/>
        </w:rPr>
        <w:t xml:space="preserve"> into position</w:t>
      </w:r>
      <w:r>
        <w:rPr>
          <w:b/>
          <w:bCs/>
        </w:rPr>
        <w:t>.  These tasks should be undertaken</w:t>
      </w:r>
      <w:r w:rsidRPr="00F5780E">
        <w:rPr>
          <w:b/>
          <w:bCs/>
        </w:rPr>
        <w:t xml:space="preserve"> with care by more than one </w:t>
      </w:r>
      <w:r>
        <w:rPr>
          <w:b/>
          <w:bCs/>
        </w:rPr>
        <w:t>person.</w:t>
      </w:r>
    </w:p>
    <w:p w14:paraId="2D3D39F4" w14:textId="77777777" w:rsidR="006A29C1" w:rsidRDefault="006A29C1" w:rsidP="006A29C1"/>
    <w:p w14:paraId="11BF8E18" w14:textId="1F83532E" w:rsidR="00351D13" w:rsidRDefault="00351D13" w:rsidP="00351D13">
      <w:pPr>
        <w:pStyle w:val="Heading2"/>
      </w:pPr>
      <w:bookmarkStart w:id="19" w:name="_Toc194306796"/>
      <w:r>
        <w:lastRenderedPageBreak/>
        <w:t>Installation Guidelines</w:t>
      </w:r>
      <w:bookmarkEnd w:id="19"/>
    </w:p>
    <w:p w14:paraId="1F120DD4" w14:textId="06C1AEDC" w:rsidR="003E499E" w:rsidRDefault="003E499E" w:rsidP="00B703C1"/>
    <w:p w14:paraId="0FFC0EC8" w14:textId="77777777" w:rsidR="00785CD3" w:rsidRDefault="00B703C1" w:rsidP="00B703C1">
      <w:r>
        <w:t>Once placed in a suitable location as prescribed in the preceding sections of this user manual</w:t>
      </w:r>
      <w:r w:rsidR="00785CD3">
        <w:t xml:space="preserve"> proceed with the following installation steps:</w:t>
      </w:r>
    </w:p>
    <w:p w14:paraId="664E6D64" w14:textId="77777777" w:rsidR="00785CD3" w:rsidRDefault="00785CD3" w:rsidP="00B703C1"/>
    <w:p w14:paraId="241769C0" w14:textId="280664B0" w:rsidR="00785CD3" w:rsidRDefault="00785CD3" w:rsidP="00785CD3">
      <w:pPr>
        <w:pStyle w:val="Heading3"/>
      </w:pPr>
      <w:bookmarkStart w:id="20" w:name="_Toc194306797"/>
      <w:r>
        <w:t>Level the Unit</w:t>
      </w:r>
      <w:bookmarkEnd w:id="20"/>
    </w:p>
    <w:p w14:paraId="454BA513" w14:textId="77777777" w:rsidR="00785CD3" w:rsidRDefault="00785CD3" w:rsidP="00785CD3"/>
    <w:p w14:paraId="45C95B2B" w14:textId="6FABB17B" w:rsidR="00785CD3" w:rsidRDefault="00770EDD" w:rsidP="00785CD3">
      <w:r>
        <w:t xml:space="preserve">Adjustable levelers are provided with each </w:t>
      </w:r>
      <w:r w:rsidR="0059125A">
        <w:t>PGC-15</w:t>
      </w:r>
      <w:r>
        <w:t xml:space="preserve"> chamber and allow for compensation </w:t>
      </w:r>
      <w:proofErr w:type="gramStart"/>
      <w:r>
        <w:t>of</w:t>
      </w:r>
      <w:proofErr w:type="gramEnd"/>
      <w:r>
        <w:t xml:space="preserve"> unevenness in the floor area and as a means of preventing chambers from rolling unexpectedly when in use.</w:t>
      </w:r>
    </w:p>
    <w:p w14:paraId="254C60ED" w14:textId="77777777" w:rsidR="00770EDD" w:rsidRDefault="00770EDD" w:rsidP="00785CD3"/>
    <w:p w14:paraId="738227B6" w14:textId="6E4C2550" w:rsidR="00770EDD" w:rsidRDefault="00770EDD" w:rsidP="00785CD3">
      <w:r>
        <w:t xml:space="preserve">Use a crescent wrench to adjust the vertical position of each leveler as necessary.  A clockwise </w:t>
      </w:r>
      <w:r w:rsidR="003A680E">
        <w:t>turn extends the leveler toward the floor and a counterclockwise turn retracts the leveler.</w:t>
      </w:r>
    </w:p>
    <w:p w14:paraId="127D135A" w14:textId="00BC0CC6" w:rsidR="003A680E" w:rsidRDefault="003A680E" w:rsidP="00785CD3"/>
    <w:p w14:paraId="61E8A283" w14:textId="4942B5B6" w:rsidR="003A680E" w:rsidRDefault="00B1711F" w:rsidP="00785CD3">
      <w:r>
        <w:rPr>
          <w:noProof/>
        </w:rPr>
        <w:drawing>
          <wp:anchor distT="0" distB="0" distL="114300" distR="114300" simplePos="0" relativeHeight="251689984" behindDoc="0" locked="0" layoutInCell="1" allowOverlap="1" wp14:anchorId="318CFBBD" wp14:editId="0679E0C0">
            <wp:simplePos x="0" y="0"/>
            <wp:positionH relativeFrom="column">
              <wp:posOffset>0</wp:posOffset>
            </wp:positionH>
            <wp:positionV relativeFrom="paragraph">
              <wp:posOffset>40640</wp:posOffset>
            </wp:positionV>
            <wp:extent cx="314325" cy="314325"/>
            <wp:effectExtent l="0" t="0" r="9525" b="9525"/>
            <wp:wrapSquare wrapText="bothSides"/>
            <wp:docPr id="9330475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24">
                      <a:extLst>
                        <a:ext uri="{96DAC541-7B7A-43D3-8B79-37D633B846F1}">
                          <asvg:svgBlip xmlns:asvg="http://schemas.microsoft.com/office/drawing/2016/SVG/main" r:embed="rId2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3A680E">
        <w:t>Levelers are designed to support the entire weight of a chamber, so can be adjusted to lift the unit off its casters to prevent inadvertent movement, if desired.</w:t>
      </w:r>
    </w:p>
    <w:p w14:paraId="2FC6CE46" w14:textId="77777777" w:rsidR="003A680E" w:rsidRDefault="003A680E" w:rsidP="00785CD3"/>
    <w:p w14:paraId="0CEEF080" w14:textId="02C828B8" w:rsidR="00523102" w:rsidRDefault="00523102" w:rsidP="0060185B">
      <w:pPr>
        <w:pStyle w:val="Heading3"/>
      </w:pPr>
      <w:bookmarkStart w:id="21" w:name="_Toc194306798"/>
      <w:r>
        <w:t>Inspect the Control Box</w:t>
      </w:r>
      <w:bookmarkEnd w:id="21"/>
    </w:p>
    <w:p w14:paraId="417A3E32" w14:textId="77777777" w:rsidR="00523102" w:rsidRDefault="00523102" w:rsidP="0060185B">
      <w:pPr>
        <w:pStyle w:val="Heading3"/>
      </w:pPr>
    </w:p>
    <w:p w14:paraId="791A4E39" w14:textId="45A9841F"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AA6EACA"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 xml:space="preserve">Check for any </w:t>
      </w:r>
      <w:proofErr w:type="gramStart"/>
      <w:r w:rsidRPr="00BE2F5A">
        <w:rPr>
          <w:rFonts w:ascii="Aptos" w:hAnsi="Aptos"/>
          <w:sz w:val="24"/>
          <w:szCs w:val="24"/>
        </w:rPr>
        <w:t>obvious</w:t>
      </w:r>
      <w:r w:rsidR="00BE2F5A">
        <w:rPr>
          <w:rFonts w:ascii="Aptos" w:hAnsi="Aptos"/>
          <w:sz w:val="24"/>
          <w:szCs w:val="24"/>
        </w:rPr>
        <w:t>ly</w:t>
      </w:r>
      <w:proofErr w:type="gramEnd"/>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rPr>
          <w:szCs w:val="24"/>
        </w:rPr>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26" w:history="1">
        <w:r w:rsidR="00BE2F5A" w:rsidRPr="00B95941">
          <w:rPr>
            <w:rStyle w:val="Hyperlink"/>
            <w:szCs w:val="24"/>
          </w:rPr>
          <w:t>customerservice@percival-scientific.com</w:t>
        </w:r>
      </w:hyperlink>
    </w:p>
    <w:p w14:paraId="136849E4" w14:textId="77777777" w:rsidR="003F135E" w:rsidRDefault="003F135E">
      <w:pPr>
        <w:tabs>
          <w:tab w:val="clear" w:pos="0"/>
        </w:tabs>
        <w:overflowPunct/>
        <w:autoSpaceDE/>
        <w:autoSpaceDN/>
        <w:adjustRightInd/>
        <w:textAlignment w:val="auto"/>
        <w:rPr>
          <w:b/>
        </w:rPr>
      </w:pPr>
      <w:r>
        <w:br w:type="page"/>
      </w:r>
    </w:p>
    <w:p w14:paraId="500B04CE" w14:textId="4D99769D" w:rsidR="00B1711F" w:rsidRDefault="00CB28AF" w:rsidP="0060185B">
      <w:pPr>
        <w:pStyle w:val="Heading3"/>
      </w:pPr>
      <w:bookmarkStart w:id="22" w:name="_Toc194306799"/>
      <w:r>
        <w:lastRenderedPageBreak/>
        <w:t>Release Light Fixture Counterweight</w:t>
      </w:r>
      <w:bookmarkEnd w:id="22"/>
    </w:p>
    <w:p w14:paraId="024F1532" w14:textId="77777777" w:rsidR="00B1711F" w:rsidRDefault="00B1711F" w:rsidP="00B1711F"/>
    <w:p w14:paraId="7FF80836" w14:textId="28C4BC7D" w:rsidR="00D47779" w:rsidRDefault="00CB28AF" w:rsidP="00B1711F">
      <w:r>
        <w:t>PGC-15</w:t>
      </w:r>
      <w:r w:rsidR="00B1711F">
        <w:t xml:space="preserve"> controlled environment chambers are provided with </w:t>
      </w:r>
      <w:r>
        <w:t xml:space="preserve">an adjustable light fixture assembly controlled by a counterweight installed behind a wall cover panel.  The counterweight is secured with screws and washers to prevent movement during shipment.  Remove these screws and washers once the chamber has been </w:t>
      </w:r>
      <w:r w:rsidR="00D47779">
        <w:t>moved into its position of use.</w:t>
      </w:r>
    </w:p>
    <w:p w14:paraId="7BE9CF61" w14:textId="0FE894B8" w:rsidR="00D47779" w:rsidRDefault="00D47779" w:rsidP="00B1711F"/>
    <w:p w14:paraId="2778E915" w14:textId="6A620490" w:rsidR="00D47779" w:rsidRPr="00D47779" w:rsidRDefault="00FF5CB7" w:rsidP="00D47779">
      <w:r>
        <w:rPr>
          <w:noProof/>
        </w:rPr>
        <mc:AlternateContent>
          <mc:Choice Requires="wps">
            <w:drawing>
              <wp:anchor distT="45720" distB="45720" distL="114300" distR="114300" simplePos="0" relativeHeight="251769856" behindDoc="0" locked="0" layoutInCell="1" allowOverlap="1" wp14:anchorId="7D74671F" wp14:editId="4D55F0B0">
                <wp:simplePos x="0" y="0"/>
                <wp:positionH relativeFrom="column">
                  <wp:posOffset>2714625</wp:posOffset>
                </wp:positionH>
                <wp:positionV relativeFrom="paragraph">
                  <wp:posOffset>39370</wp:posOffset>
                </wp:positionV>
                <wp:extent cx="2047875" cy="285750"/>
                <wp:effectExtent l="0" t="0" r="28575" b="19050"/>
                <wp:wrapNone/>
                <wp:docPr id="10805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285750"/>
                        </a:xfrm>
                        <a:prstGeom prst="rect">
                          <a:avLst/>
                        </a:prstGeom>
                        <a:solidFill>
                          <a:srgbClr val="FFFFFF"/>
                        </a:solidFill>
                        <a:ln w="9525">
                          <a:solidFill>
                            <a:srgbClr val="000000"/>
                          </a:solidFill>
                          <a:miter lim="800000"/>
                          <a:headEnd/>
                          <a:tailEnd/>
                        </a:ln>
                      </wps:spPr>
                      <wps:txbx>
                        <w:txbxContent>
                          <w:p w14:paraId="329902AC" w14:textId="72526AB7" w:rsidR="00D47779" w:rsidRDefault="00FF5CB7" w:rsidP="00D47779">
                            <w:pPr>
                              <w:jc w:val="center"/>
                            </w:pPr>
                            <w:r>
                              <w:t>Remove screws &amp; washers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74671F" id="_x0000_s1028" type="#_x0000_t202" style="position:absolute;margin-left:213.75pt;margin-top:3.1pt;width:161.25pt;height:22.5pt;z-index:251769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">
                <v:textbox>
                  <w:txbxContent>
                    <w:p w14:paraId="329902AC" w14:textId="72526AB7" w:rsidR="00D47779" w:rsidRDefault="00FF5CB7" w:rsidP="00D47779">
                      <w:pPr>
                        <w:jc w:val="center"/>
                      </w:pPr>
                      <w:r>
                        <w:t>Remove screws &amp; washers</w:t>
                      </w:r>
                    </w:p>
                  </w:txbxContent>
                </v:textbox>
              </v:shape>
            </w:pict>
          </mc:Fallback>
        </mc:AlternateContent>
      </w:r>
      <w:r w:rsidR="00D47779">
        <w:rPr>
          <w:noProof/>
        </w:rPr>
        <mc:AlternateContent>
          <mc:Choice Requires="wps">
            <w:drawing>
              <wp:anchor distT="0" distB="0" distL="114300" distR="114300" simplePos="0" relativeHeight="251772928" behindDoc="0" locked="0" layoutInCell="1" allowOverlap="1" wp14:anchorId="482D971D" wp14:editId="48DF2BD4">
                <wp:simplePos x="0" y="0"/>
                <wp:positionH relativeFrom="column">
                  <wp:posOffset>800100</wp:posOffset>
                </wp:positionH>
                <wp:positionV relativeFrom="paragraph">
                  <wp:posOffset>315595</wp:posOffset>
                </wp:positionV>
                <wp:extent cx="2000250" cy="308610"/>
                <wp:effectExtent l="0" t="285750" r="0" b="358140"/>
                <wp:wrapNone/>
                <wp:docPr id="1700182044" name="Arrow: Left 10"/>
                <wp:cNvGraphicFramePr/>
                <a:graphic xmlns:a="http://schemas.openxmlformats.org/drawingml/2006/main">
                  <a:graphicData uri="http://schemas.microsoft.com/office/word/2010/wordprocessingShape">
                    <wps:wsp>
                      <wps:cNvSpPr/>
                      <wps:spPr>
                        <a:xfrm rot="20461068">
                          <a:off x="0" y="0"/>
                          <a:ext cx="2000250"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1C02D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10" o:spid="_x0000_s1026" type="#_x0000_t66" style="position:absolute;margin-left:63pt;margin-top:24.85pt;width:157.5pt;height:24.3pt;rotation:-1244017fd;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" adj="1666"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D47779">
        <w:rPr>
          <w:noProof/>
        </w:rPr>
        <mc:AlternateContent>
          <mc:Choice Requires="wps">
            <w:drawing>
              <wp:anchor distT="0" distB="0" distL="114300" distR="114300" simplePos="0" relativeHeight="251770880" behindDoc="0" locked="0" layoutInCell="1" allowOverlap="1" wp14:anchorId="56BDAAD7" wp14:editId="4C315BD0">
                <wp:simplePos x="0" y="0"/>
                <wp:positionH relativeFrom="column">
                  <wp:posOffset>1609725</wp:posOffset>
                </wp:positionH>
                <wp:positionV relativeFrom="paragraph">
                  <wp:posOffset>477520</wp:posOffset>
                </wp:positionV>
                <wp:extent cx="1401445" cy="308610"/>
                <wp:effectExtent l="0" t="228600" r="0" b="281940"/>
                <wp:wrapNone/>
                <wp:docPr id="746791361" name="Arrow: Left 10"/>
                <wp:cNvGraphicFramePr/>
                <a:graphic xmlns:a="http://schemas.openxmlformats.org/drawingml/2006/main">
                  <a:graphicData uri="http://schemas.microsoft.com/office/word/2010/wordprocessingShape">
                    <wps:wsp>
                      <wps:cNvSpPr/>
                      <wps:spPr>
                        <a:xfrm rot="20192051">
                          <a:off x="0" y="0"/>
                          <a:ext cx="140144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6F95" id="Arrow: Left 10" o:spid="_x0000_s1026" type="#_x0000_t66" style="position:absolute;margin-left:126.75pt;margin-top:37.6pt;width:110.35pt;height:24.3pt;rotation:-1537856fd;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" adj="2378"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D47779" w:rsidRPr="00D47779">
        <w:rPr>
          <w:noProof/>
        </w:rPr>
        <w:drawing>
          <wp:inline distT="0" distB="0" distL="0" distR="0" wp14:anchorId="15EC5B57" wp14:editId="7519A58D">
            <wp:extent cx="2390775" cy="2009775"/>
            <wp:effectExtent l="0" t="0" r="9525" b="9525"/>
            <wp:docPr id="1670780769" name="Picture 19" descr="A white box with metal gr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80769" name="Picture 19" descr="A white box with metal gr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90996" cy="2009961"/>
                    </a:xfrm>
                    <a:prstGeom prst="rect">
                      <a:avLst/>
                    </a:prstGeom>
                    <a:noFill/>
                    <a:ln>
                      <a:noFill/>
                    </a:ln>
                  </pic:spPr>
                </pic:pic>
              </a:graphicData>
            </a:graphic>
          </wp:inline>
        </w:drawing>
      </w:r>
    </w:p>
    <w:p w14:paraId="03FD157E" w14:textId="77777777" w:rsidR="00A72B8E" w:rsidRPr="00A72B8E" w:rsidRDefault="00A72B8E" w:rsidP="00A72B8E">
      <w:pPr>
        <w:tabs>
          <w:tab w:val="clear" w:pos="0"/>
          <w:tab w:val="left" w:pos="720"/>
        </w:tabs>
      </w:pPr>
    </w:p>
    <w:p w14:paraId="51252785" w14:textId="0CAFD1A9" w:rsidR="004E5895" w:rsidRDefault="0060185B" w:rsidP="0060185B">
      <w:pPr>
        <w:pStyle w:val="Heading3"/>
      </w:pPr>
      <w:bookmarkStart w:id="23" w:name="_Toc194306800"/>
      <w:r>
        <w:t>Connect Services</w:t>
      </w:r>
      <w:bookmarkEnd w:id="23"/>
    </w:p>
    <w:p w14:paraId="28D97F9A" w14:textId="77777777" w:rsidR="0060185B" w:rsidRDefault="0060185B" w:rsidP="00B703C1"/>
    <w:p w14:paraId="0EED2ADD" w14:textId="64659772" w:rsidR="004E5895" w:rsidRPr="00E36E49" w:rsidRDefault="00DD30B0" w:rsidP="0043013E">
      <w:pPr>
        <w:pStyle w:val="ListParagraph"/>
        <w:numPr>
          <w:ilvl w:val="0"/>
          <w:numId w:val="10"/>
        </w:numPr>
        <w:rPr>
          <w:rFonts w:ascii="Aptos" w:hAnsi="Aptos"/>
          <w:sz w:val="24"/>
          <w:szCs w:val="24"/>
        </w:rPr>
      </w:pPr>
      <w:r>
        <w:rPr>
          <w:rFonts w:ascii="Aptos" w:hAnsi="Aptos"/>
          <w:sz w:val="24"/>
          <w:szCs w:val="24"/>
        </w:rPr>
        <w:t>Direct wire</w:t>
      </w:r>
      <w:r w:rsidR="004E5895" w:rsidRPr="00E36E49">
        <w:rPr>
          <w:rFonts w:ascii="Aptos" w:hAnsi="Aptos"/>
          <w:sz w:val="24"/>
          <w:szCs w:val="24"/>
        </w:rPr>
        <w:t xml:space="preserve"> the unit into properly sized electrical services</w:t>
      </w:r>
      <w:r w:rsidR="00FF4378">
        <w:rPr>
          <w:rFonts w:ascii="Aptos" w:hAnsi="Aptos"/>
          <w:sz w:val="24"/>
          <w:szCs w:val="24"/>
        </w:rPr>
        <w:t xml:space="preserve">, ensuring that all </w:t>
      </w:r>
      <w:r>
        <w:rPr>
          <w:rFonts w:ascii="Aptos" w:hAnsi="Aptos"/>
          <w:sz w:val="24"/>
          <w:szCs w:val="24"/>
        </w:rPr>
        <w:t>field conductors</w:t>
      </w:r>
      <w:r w:rsidR="00FF4378">
        <w:rPr>
          <w:rFonts w:ascii="Aptos" w:hAnsi="Aptos"/>
          <w:sz w:val="24"/>
          <w:szCs w:val="24"/>
        </w:rPr>
        <w:t xml:space="preserve"> are completely and securely inserted</w:t>
      </w:r>
      <w:r>
        <w:rPr>
          <w:rFonts w:ascii="Aptos" w:hAnsi="Aptos"/>
          <w:sz w:val="24"/>
          <w:szCs w:val="24"/>
        </w:rPr>
        <w:t xml:space="preserve"> into the control box’s field wiring terminal block</w:t>
      </w:r>
    </w:p>
    <w:p w14:paraId="14CA7B75" w14:textId="63D29222"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 xml:space="preserve">Route the chamber’s drain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6CE57C1E" w14:textId="77777777" w:rsidR="009B25DF" w:rsidRPr="00B703C1" w:rsidRDefault="009B25DF" w:rsidP="009B25DF"/>
    <w:p w14:paraId="524D1DDA" w14:textId="0E5ECF11" w:rsidR="00351D13" w:rsidRDefault="00351D13" w:rsidP="00351D13">
      <w:pPr>
        <w:pStyle w:val="Heading2"/>
      </w:pPr>
      <w:bookmarkStart w:id="24" w:name="_Toc194306801"/>
      <w:r>
        <w:t>Startup and Commissioning</w:t>
      </w:r>
      <w:bookmarkEnd w:id="24"/>
    </w:p>
    <w:p w14:paraId="6BAA36EC" w14:textId="77777777" w:rsidR="00FD2FE5" w:rsidRDefault="00FD2FE5" w:rsidP="00FD2FE5"/>
    <w:p w14:paraId="29F583BD" w14:textId="77777777" w:rsidR="00B918D3" w:rsidRDefault="00B918D3" w:rsidP="00B918D3">
      <w:pPr>
        <w:pStyle w:val="Heading3"/>
      </w:pPr>
      <w:bookmarkStart w:id="25" w:name="_Toc194306802"/>
      <w:r>
        <w:t>Turn on the Chamber</w:t>
      </w:r>
      <w:bookmarkEnd w:id="25"/>
    </w:p>
    <w:p w14:paraId="039DD68A" w14:textId="77777777" w:rsidR="00D627C3" w:rsidRDefault="00D627C3" w:rsidP="00B918D3">
      <w:pPr>
        <w:rPr>
          <w:szCs w:val="24"/>
        </w:rPr>
      </w:pPr>
    </w:p>
    <w:p w14:paraId="4ACBC4C6" w14:textId="0413E371" w:rsidR="00B918D3" w:rsidRDefault="00BC3F8E" w:rsidP="00B918D3">
      <w:pPr>
        <w:rPr>
          <w:szCs w:val="24"/>
        </w:rPr>
      </w:pPr>
      <w:r>
        <w:rPr>
          <w:szCs w:val="24"/>
        </w:rPr>
        <w:t>S</w:t>
      </w:r>
      <w:r w:rsidR="00B918D3" w:rsidRPr="00FD2FE5">
        <w:rPr>
          <w:szCs w:val="24"/>
        </w:rPr>
        <w:t xml:space="preserve">et the main power switch located on the </w:t>
      </w:r>
      <w:r w:rsidR="00DD30B0">
        <w:rPr>
          <w:szCs w:val="24"/>
        </w:rPr>
        <w:t>front</w:t>
      </w:r>
      <w:r w:rsidR="00B918D3" w:rsidRPr="00FD2FE5">
        <w:rPr>
          <w:szCs w:val="24"/>
        </w:rPr>
        <w:t xml:space="preserv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5320BCBD" w14:textId="77777777" w:rsidR="00B918D3" w:rsidRDefault="00B918D3" w:rsidP="00FD2FE5"/>
    <w:p w14:paraId="290B0B5E" w14:textId="77777777" w:rsidR="00F97F29" w:rsidRDefault="00F97F29" w:rsidP="00FD2FE5"/>
    <w:p w14:paraId="05497F3D" w14:textId="77777777" w:rsidR="00F97F29" w:rsidRDefault="00F97F29" w:rsidP="00FD2FE5"/>
    <w:p w14:paraId="33A3BD94" w14:textId="111AD27F" w:rsidR="00613FDA" w:rsidRDefault="00613FDA" w:rsidP="00613FDA">
      <w:pPr>
        <w:pStyle w:val="Heading3"/>
      </w:pPr>
      <w:bookmarkStart w:id="26" w:name="_Toc194306803"/>
      <w:r w:rsidRPr="00075A68">
        <w:lastRenderedPageBreak/>
        <w:t>IntellusUltra Control System</w:t>
      </w:r>
      <w:bookmarkEnd w:id="26"/>
    </w:p>
    <w:p w14:paraId="1757A940" w14:textId="77777777" w:rsidR="00613FDA" w:rsidRDefault="00613FDA" w:rsidP="00FD2FE5">
      <w:pPr>
        <w:rPr>
          <w:szCs w:val="24"/>
        </w:rPr>
      </w:pPr>
    </w:p>
    <w:p w14:paraId="0D06C092" w14:textId="2695D81A" w:rsidR="00981C40" w:rsidRDefault="00FD2FE5" w:rsidP="00075A68">
      <w:pPr>
        <w:rPr>
          <w:szCs w:val="24"/>
        </w:rPr>
      </w:pPr>
      <w:r>
        <w:rPr>
          <w:szCs w:val="24"/>
        </w:rPr>
        <w:t>The primary method of operating a</w:t>
      </w:r>
      <w:r w:rsidR="00796674">
        <w:rPr>
          <w:szCs w:val="24"/>
        </w:rPr>
        <w:t xml:space="preserve"> PGC-15</w:t>
      </w:r>
      <w:r>
        <w:rPr>
          <w:szCs w:val="24"/>
        </w:rPr>
        <w:t xml:space="preserve"> controlled environment</w:t>
      </w:r>
      <w:r w:rsidR="00981C40">
        <w:rPr>
          <w:szCs w:val="24"/>
        </w:rPr>
        <w:t xml:space="preserve"> chamber</w:t>
      </w:r>
      <w:r>
        <w:rPr>
          <w:szCs w:val="24"/>
        </w:rPr>
        <w:t xml:space="preserve"> is through the</w:t>
      </w:r>
      <w:r w:rsidR="00981C40">
        <w:rPr>
          <w:szCs w:val="24"/>
        </w:rPr>
        <w:t xml:space="preserve"> C8</w:t>
      </w:r>
      <w:r w:rsidR="00796674">
        <w:rPr>
          <w:szCs w:val="24"/>
        </w:rPr>
        <w:t>T</w:t>
      </w:r>
      <w:r>
        <w:rPr>
          <w:szCs w:val="24"/>
        </w:rPr>
        <w:t xml:space="preserve"> IntellusUltra control system’s </w:t>
      </w:r>
      <w:r w:rsidR="00796674">
        <w:rPr>
          <w:szCs w:val="24"/>
        </w:rPr>
        <w:t>touch screen user interface</w:t>
      </w:r>
      <w:r w:rsidR="00981C40">
        <w:rPr>
          <w:szCs w:val="24"/>
        </w:rPr>
        <w:t xml:space="preserve">. The IntellusUltra </w:t>
      </w:r>
      <w:r w:rsidR="00796674">
        <w:rPr>
          <w:szCs w:val="24"/>
        </w:rPr>
        <w:t>touch screen</w:t>
      </w:r>
      <w:r w:rsidR="00981C40">
        <w:rPr>
          <w:szCs w:val="24"/>
        </w:rPr>
        <w:t xml:space="preserve"> (shown below) is located </w:t>
      </w:r>
      <w:r w:rsidR="0015471B">
        <w:rPr>
          <w:szCs w:val="24"/>
        </w:rPr>
        <w:t xml:space="preserve">on the </w:t>
      </w:r>
      <w:r w:rsidR="00981C40">
        <w:rPr>
          <w:szCs w:val="24"/>
        </w:rPr>
        <w:t xml:space="preserve">exterior of the </w:t>
      </w:r>
      <w:r w:rsidR="00796674">
        <w:rPr>
          <w:szCs w:val="24"/>
        </w:rPr>
        <w:t>PGC-15</w:t>
      </w:r>
      <w:r w:rsidR="0015471B">
        <w:rPr>
          <w:szCs w:val="24"/>
        </w:rPr>
        <w:t>’s control panel.</w:t>
      </w:r>
    </w:p>
    <w:p w14:paraId="0E244AED" w14:textId="77777777" w:rsidR="00C9340D" w:rsidRDefault="00C9340D" w:rsidP="00075A68">
      <w:pPr>
        <w:rPr>
          <w:szCs w:val="24"/>
        </w:rPr>
      </w:pPr>
    </w:p>
    <w:p w14:paraId="7D84483F" w14:textId="56D4A48D" w:rsidR="00C9340D" w:rsidRDefault="00C9340D" w:rsidP="00C9340D">
      <w:pPr>
        <w:jc w:val="center"/>
        <w:rPr>
          <w:szCs w:val="24"/>
        </w:rPr>
      </w:pPr>
      <w:r>
        <w:rPr>
          <w:noProof/>
        </w:rPr>
        <w:drawing>
          <wp:inline distT="0" distB="0" distL="0" distR="0" wp14:anchorId="36B9A53E" wp14:editId="0E913E8F">
            <wp:extent cx="2779776" cy="1737360"/>
            <wp:effectExtent l="0" t="0" r="1905" b="0"/>
            <wp:docPr id="391" name="Picture 39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9776" cy="1737360"/>
                    </a:xfrm>
                    <a:prstGeom prst="rect">
                      <a:avLst/>
                    </a:prstGeom>
                    <a:noFill/>
                    <a:ln>
                      <a:noFill/>
                    </a:ln>
                  </pic:spPr>
                </pic:pic>
              </a:graphicData>
            </a:graphic>
          </wp:inline>
        </w:drawing>
      </w:r>
    </w:p>
    <w:p w14:paraId="0FF61748" w14:textId="77777777" w:rsidR="00981C40" w:rsidRDefault="00981C40" w:rsidP="00FD2FE5">
      <w:pPr>
        <w:rPr>
          <w:szCs w:val="24"/>
        </w:rPr>
      </w:pPr>
    </w:p>
    <w:p w14:paraId="38B0679F" w14:textId="44CAC04D" w:rsidR="00796674" w:rsidRDefault="00796674" w:rsidP="00796674">
      <w:pPr>
        <w:tabs>
          <w:tab w:val="clear" w:pos="0"/>
          <w:tab w:val="left" w:pos="720"/>
        </w:tabs>
        <w:ind w:left="720"/>
        <w:rPr>
          <w:szCs w:val="24"/>
        </w:rPr>
      </w:pPr>
      <w:r>
        <w:rPr>
          <w:noProof/>
        </w:rPr>
        <w:drawing>
          <wp:anchor distT="0" distB="0" distL="114300" distR="114300" simplePos="0" relativeHeight="251774976" behindDoc="0" locked="0" layoutInCell="1" allowOverlap="1" wp14:anchorId="4FD523CF" wp14:editId="3ECB9690">
            <wp:simplePos x="0" y="0"/>
            <wp:positionH relativeFrom="column">
              <wp:posOffset>0</wp:posOffset>
            </wp:positionH>
            <wp:positionV relativeFrom="paragraph">
              <wp:posOffset>38100</wp:posOffset>
            </wp:positionV>
            <wp:extent cx="314325" cy="314325"/>
            <wp:effectExtent l="0" t="0" r="9525" b="9525"/>
            <wp:wrapSquare wrapText="bothSides"/>
            <wp:docPr id="206636457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Please refer to the supplementary </w:t>
      </w:r>
      <w:r w:rsidRPr="00613FDA">
        <w:rPr>
          <w:b/>
          <w:bCs/>
          <w:szCs w:val="24"/>
        </w:rPr>
        <w:t>Touch Screen User Manual</w:t>
      </w:r>
      <w:r>
        <w:rPr>
          <w:szCs w:val="24"/>
        </w:rPr>
        <w:t xml:space="preserve"> for instructions on the operation of this user interface.</w:t>
      </w:r>
    </w:p>
    <w:p w14:paraId="024E8B00" w14:textId="77777777" w:rsidR="00796674" w:rsidRDefault="00796674" w:rsidP="0015471B">
      <w:pPr>
        <w:tabs>
          <w:tab w:val="clear" w:pos="0"/>
          <w:tab w:val="left" w:pos="720"/>
        </w:tabs>
        <w:ind w:left="720"/>
        <w:rPr>
          <w:szCs w:val="24"/>
        </w:rPr>
      </w:pPr>
    </w:p>
    <w:p w14:paraId="1D76867B" w14:textId="7EBD132C" w:rsidR="00613FDA" w:rsidRDefault="00796674" w:rsidP="00613FDA">
      <w:pPr>
        <w:rPr>
          <w:szCs w:val="24"/>
        </w:rPr>
      </w:pPr>
      <w:r>
        <w:rPr>
          <w:szCs w:val="24"/>
        </w:rPr>
        <w:t>Additionally, the PGC-15 controlled environment chamber can be operated through the C8 IntellusUltra control system’s keypad overlay.  The IntellusUltra overlay (shown below) is located on the interior of the PGC-15’s control panel.</w:t>
      </w:r>
    </w:p>
    <w:p w14:paraId="6BDA237E" w14:textId="77777777" w:rsidR="00075A68" w:rsidRDefault="00075A68" w:rsidP="00613FDA">
      <w:pPr>
        <w:rPr>
          <w:szCs w:val="24"/>
        </w:rPr>
      </w:pPr>
    </w:p>
    <w:p w14:paraId="0F6CE988" w14:textId="6047B7DB" w:rsidR="00075A68" w:rsidRDefault="00075A68" w:rsidP="00075A68">
      <w:pPr>
        <w:jc w:val="center"/>
        <w:rPr>
          <w:szCs w:val="24"/>
        </w:rPr>
      </w:pPr>
      <w:r>
        <w:rPr>
          <w:noProof/>
        </w:rPr>
        <w:drawing>
          <wp:inline distT="0" distB="0" distL="0" distR="0" wp14:anchorId="3A654844" wp14:editId="5A922E45">
            <wp:extent cx="3038475" cy="1528651"/>
            <wp:effectExtent l="0" t="0" r="0" b="0"/>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0"/>
                    <a:stretch>
                      <a:fillRect/>
                    </a:stretch>
                  </pic:blipFill>
                  <pic:spPr>
                    <a:xfrm>
                      <a:off x="0" y="0"/>
                      <a:ext cx="3069628" cy="1544324"/>
                    </a:xfrm>
                    <a:prstGeom prst="rect">
                      <a:avLst/>
                    </a:prstGeom>
                  </pic:spPr>
                </pic:pic>
              </a:graphicData>
            </a:graphic>
          </wp:inline>
        </w:drawing>
      </w:r>
    </w:p>
    <w:p w14:paraId="5D2CECFE" w14:textId="77777777" w:rsidR="00796674" w:rsidRDefault="00796674" w:rsidP="00613FDA">
      <w:pPr>
        <w:rPr>
          <w:szCs w:val="24"/>
        </w:rPr>
      </w:pPr>
    </w:p>
    <w:p w14:paraId="680E0577" w14:textId="77777777" w:rsidR="00796674" w:rsidRDefault="00796674" w:rsidP="00796674">
      <w:pPr>
        <w:tabs>
          <w:tab w:val="clear" w:pos="0"/>
          <w:tab w:val="left" w:pos="720"/>
        </w:tabs>
        <w:ind w:left="720"/>
        <w:rPr>
          <w:szCs w:val="24"/>
        </w:rPr>
      </w:pPr>
      <w:r>
        <w:rPr>
          <w:noProof/>
        </w:rPr>
        <w:drawing>
          <wp:anchor distT="0" distB="0" distL="114300" distR="114300" simplePos="0" relativeHeight="251777024" behindDoc="0" locked="0" layoutInCell="1" allowOverlap="1" wp14:anchorId="375C4FEF" wp14:editId="6B7355CB">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1" w:history="1">
        <w:r w:rsidRPr="00B95941">
          <w:rPr>
            <w:rStyle w:val="Hyperlink"/>
            <w:szCs w:val="24"/>
          </w:rPr>
          <w:t>https://www.percival-scientific.com/wp-content/uploads/2023/03/IntellusUltra-Quick-Guide.pdf</w:t>
        </w:r>
      </w:hyperlink>
    </w:p>
    <w:p w14:paraId="7CF4A72E" w14:textId="77777777" w:rsidR="00796674" w:rsidRDefault="00796674" w:rsidP="00796674">
      <w:pPr>
        <w:rPr>
          <w:szCs w:val="24"/>
        </w:rPr>
      </w:pPr>
    </w:p>
    <w:p w14:paraId="50BE80B4" w14:textId="77777777" w:rsidR="00796674" w:rsidRDefault="00796674" w:rsidP="00796674">
      <w:pPr>
        <w:tabs>
          <w:tab w:val="clear" w:pos="0"/>
          <w:tab w:val="left" w:pos="720"/>
        </w:tabs>
        <w:ind w:left="720"/>
        <w:rPr>
          <w:szCs w:val="24"/>
        </w:rPr>
      </w:pPr>
      <w:r>
        <w:rPr>
          <w:noProof/>
        </w:rPr>
        <w:drawing>
          <wp:anchor distT="0" distB="0" distL="114300" distR="114300" simplePos="0" relativeHeight="251778048" behindDoc="0" locked="0" layoutInCell="1" allowOverlap="1" wp14:anchorId="42AF4202" wp14:editId="58842AE8">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1D88544E" w14:textId="77777777" w:rsidR="00613FDA" w:rsidRDefault="00613FDA" w:rsidP="00FD2FE5">
      <w:pPr>
        <w:rPr>
          <w:szCs w:val="24"/>
        </w:rPr>
      </w:pPr>
    </w:p>
    <w:p w14:paraId="16258484" w14:textId="7B408848" w:rsidR="004040BA" w:rsidRDefault="004040BA" w:rsidP="00FD2FE5">
      <w:pPr>
        <w:rPr>
          <w:szCs w:val="24"/>
        </w:rPr>
      </w:pPr>
      <w:r>
        <w:rPr>
          <w:szCs w:val="24"/>
        </w:rPr>
        <w:t>When first energized the IntellusUltra control system is set to operate in Manual Mode, and has the following factory settings:</w:t>
      </w:r>
    </w:p>
    <w:p w14:paraId="5975373F" w14:textId="77777777" w:rsidR="004040BA" w:rsidRDefault="004040BA" w:rsidP="00FD2FE5">
      <w:pPr>
        <w:rPr>
          <w:szCs w:val="24"/>
        </w:rPr>
      </w:pPr>
    </w:p>
    <w:tbl>
      <w:tblPr>
        <w:tblStyle w:val="TableGrid"/>
        <w:tblW w:w="0" w:type="auto"/>
        <w:tblLook w:val="04A0" w:firstRow="1" w:lastRow="0" w:firstColumn="1" w:lastColumn="0" w:noHBand="0" w:noVBand="1"/>
      </w:tblPr>
      <w:tblGrid>
        <w:gridCol w:w="4675"/>
        <w:gridCol w:w="4675"/>
      </w:tblGrid>
      <w:tr w:rsidR="006D2876" w14:paraId="218A7F7B" w14:textId="77777777" w:rsidTr="006D2876">
        <w:tc>
          <w:tcPr>
            <w:tcW w:w="4675" w:type="dxa"/>
          </w:tcPr>
          <w:p w14:paraId="6601EA78" w14:textId="0ABABC83" w:rsidR="006D2876" w:rsidRPr="00E23674" w:rsidRDefault="006D2876" w:rsidP="00FD2FE5">
            <w:pPr>
              <w:rPr>
                <w:b/>
                <w:bCs/>
                <w:szCs w:val="24"/>
              </w:rPr>
            </w:pPr>
            <w:r w:rsidRPr="00E23674">
              <w:rPr>
                <w:b/>
                <w:bCs/>
                <w:szCs w:val="24"/>
              </w:rPr>
              <w:t>Control Feature</w:t>
            </w:r>
          </w:p>
        </w:tc>
        <w:tc>
          <w:tcPr>
            <w:tcW w:w="4675" w:type="dxa"/>
          </w:tcPr>
          <w:p w14:paraId="728CE06C" w14:textId="4D3399D9" w:rsidR="006D2876" w:rsidRPr="00E23674" w:rsidRDefault="006D2876" w:rsidP="00FD2FE5">
            <w:pPr>
              <w:rPr>
                <w:b/>
                <w:bCs/>
                <w:szCs w:val="24"/>
              </w:rPr>
            </w:pPr>
            <w:r w:rsidRPr="00E23674">
              <w:rPr>
                <w:b/>
                <w:bCs/>
                <w:szCs w:val="24"/>
              </w:rPr>
              <w:t>Factory Setting</w:t>
            </w:r>
          </w:p>
        </w:tc>
      </w:tr>
      <w:tr w:rsidR="006D2876" w14:paraId="554FA161" w14:textId="77777777" w:rsidTr="006D2876">
        <w:tc>
          <w:tcPr>
            <w:tcW w:w="4675" w:type="dxa"/>
          </w:tcPr>
          <w:p w14:paraId="5949490E" w14:textId="0CD48CF4" w:rsidR="006D2876" w:rsidRDefault="006D2876" w:rsidP="00FD2FE5">
            <w:pPr>
              <w:rPr>
                <w:szCs w:val="24"/>
              </w:rPr>
            </w:pPr>
            <w:r>
              <w:rPr>
                <w:szCs w:val="24"/>
              </w:rPr>
              <w:t>System Time</w:t>
            </w:r>
          </w:p>
        </w:tc>
        <w:tc>
          <w:tcPr>
            <w:tcW w:w="4675" w:type="dxa"/>
          </w:tcPr>
          <w:p w14:paraId="6B8480D7" w14:textId="49E4B4A8" w:rsidR="006D2876" w:rsidRDefault="006D2876" w:rsidP="00FD2FE5">
            <w:pPr>
              <w:rPr>
                <w:szCs w:val="24"/>
              </w:rPr>
            </w:pPr>
            <w:r>
              <w:rPr>
                <w:szCs w:val="24"/>
              </w:rPr>
              <w:t>Current North American Central Time Zone</w:t>
            </w:r>
          </w:p>
        </w:tc>
      </w:tr>
      <w:tr w:rsidR="006D2876" w14:paraId="62E518FC" w14:textId="77777777" w:rsidTr="006D2876">
        <w:tc>
          <w:tcPr>
            <w:tcW w:w="4675" w:type="dxa"/>
          </w:tcPr>
          <w:p w14:paraId="6AEEE804" w14:textId="7C3997A5" w:rsidR="006D2876" w:rsidRDefault="006D2876" w:rsidP="00FD2FE5">
            <w:pPr>
              <w:rPr>
                <w:szCs w:val="24"/>
              </w:rPr>
            </w:pPr>
            <w:r>
              <w:rPr>
                <w:szCs w:val="24"/>
              </w:rPr>
              <w:t>Operation Mode</w:t>
            </w:r>
          </w:p>
        </w:tc>
        <w:tc>
          <w:tcPr>
            <w:tcW w:w="4675" w:type="dxa"/>
          </w:tcPr>
          <w:p w14:paraId="6A47E33A" w14:textId="733D0597" w:rsidR="006D2876" w:rsidRDefault="006D2876" w:rsidP="00FD2FE5">
            <w:pPr>
              <w:rPr>
                <w:szCs w:val="24"/>
              </w:rPr>
            </w:pPr>
            <w:r>
              <w:rPr>
                <w:szCs w:val="24"/>
              </w:rPr>
              <w:t>Manual</w:t>
            </w:r>
          </w:p>
        </w:tc>
      </w:tr>
      <w:tr w:rsidR="006D2876" w14:paraId="24FFCB9B" w14:textId="77777777" w:rsidTr="006D2876">
        <w:tc>
          <w:tcPr>
            <w:tcW w:w="4675" w:type="dxa"/>
          </w:tcPr>
          <w:p w14:paraId="09FC717D" w14:textId="006B2FA7" w:rsidR="006D2876" w:rsidRDefault="00E23674" w:rsidP="00FD2FE5">
            <w:pPr>
              <w:rPr>
                <w:szCs w:val="24"/>
              </w:rPr>
            </w:pPr>
            <w:r>
              <w:rPr>
                <w:szCs w:val="24"/>
              </w:rPr>
              <w:t>Programming Step Type</w:t>
            </w:r>
          </w:p>
        </w:tc>
        <w:tc>
          <w:tcPr>
            <w:tcW w:w="4675" w:type="dxa"/>
          </w:tcPr>
          <w:p w14:paraId="349A7824" w14:textId="1A4F6EEA" w:rsidR="006D2876" w:rsidRDefault="00E23674" w:rsidP="00FD2FE5">
            <w:pPr>
              <w:rPr>
                <w:szCs w:val="24"/>
              </w:rPr>
            </w:pPr>
            <w:r>
              <w:rPr>
                <w:szCs w:val="24"/>
              </w:rPr>
              <w:t>Non-ramping</w:t>
            </w:r>
          </w:p>
        </w:tc>
      </w:tr>
      <w:tr w:rsidR="006D2876" w14:paraId="24C1B793" w14:textId="77777777" w:rsidTr="006D2876">
        <w:tc>
          <w:tcPr>
            <w:tcW w:w="4675" w:type="dxa"/>
          </w:tcPr>
          <w:p w14:paraId="0432BA93" w14:textId="4659CFAE" w:rsidR="006D2876" w:rsidRDefault="00E23674" w:rsidP="00FD2FE5">
            <w:pPr>
              <w:rPr>
                <w:szCs w:val="24"/>
              </w:rPr>
            </w:pPr>
            <w:r>
              <w:rPr>
                <w:szCs w:val="24"/>
              </w:rPr>
              <w:t>Temperature Set Point</w:t>
            </w:r>
          </w:p>
        </w:tc>
        <w:tc>
          <w:tcPr>
            <w:tcW w:w="4675" w:type="dxa"/>
          </w:tcPr>
          <w:p w14:paraId="292C54E6" w14:textId="612BBDB2" w:rsidR="006D2876" w:rsidRDefault="00E23674" w:rsidP="00FD2FE5">
            <w:pPr>
              <w:rPr>
                <w:szCs w:val="24"/>
              </w:rPr>
            </w:pPr>
            <w:r>
              <w:rPr>
                <w:szCs w:val="24"/>
              </w:rPr>
              <w:t>25°C</w:t>
            </w:r>
          </w:p>
        </w:tc>
      </w:tr>
      <w:tr w:rsidR="006D2876" w14:paraId="7A479DDE" w14:textId="77777777" w:rsidTr="006D2876">
        <w:tc>
          <w:tcPr>
            <w:tcW w:w="4675" w:type="dxa"/>
          </w:tcPr>
          <w:p w14:paraId="36AC48D6" w14:textId="4EDA5E36" w:rsidR="006D2876" w:rsidRDefault="00E23674" w:rsidP="00FD2FE5">
            <w:pPr>
              <w:rPr>
                <w:szCs w:val="24"/>
              </w:rPr>
            </w:pPr>
            <w:r>
              <w:rPr>
                <w:szCs w:val="24"/>
              </w:rPr>
              <w:t>Temperature Limit 1 High Alarm</w:t>
            </w:r>
          </w:p>
        </w:tc>
        <w:tc>
          <w:tcPr>
            <w:tcW w:w="4675" w:type="dxa"/>
          </w:tcPr>
          <w:p w14:paraId="0A7309B2" w14:textId="07697D63" w:rsidR="006D2876" w:rsidRDefault="00E23674" w:rsidP="00FD2FE5">
            <w:pPr>
              <w:rPr>
                <w:szCs w:val="24"/>
              </w:rPr>
            </w:pPr>
            <w:r>
              <w:rPr>
                <w:szCs w:val="24"/>
              </w:rPr>
              <w:t>35°C</w:t>
            </w:r>
          </w:p>
        </w:tc>
      </w:tr>
      <w:tr w:rsidR="00E23674" w14:paraId="6EECAFDC" w14:textId="77777777" w:rsidTr="006D2876">
        <w:tc>
          <w:tcPr>
            <w:tcW w:w="4675" w:type="dxa"/>
          </w:tcPr>
          <w:p w14:paraId="68597E9F" w14:textId="6746CE95" w:rsidR="00E23674" w:rsidRDefault="00E23674" w:rsidP="00FD2FE5">
            <w:pPr>
              <w:rPr>
                <w:szCs w:val="24"/>
              </w:rPr>
            </w:pPr>
            <w:r>
              <w:rPr>
                <w:szCs w:val="24"/>
              </w:rPr>
              <w:t>Temperature Limit 1 Low Alarm</w:t>
            </w:r>
          </w:p>
        </w:tc>
        <w:tc>
          <w:tcPr>
            <w:tcW w:w="4675" w:type="dxa"/>
          </w:tcPr>
          <w:p w14:paraId="4C5B8AE7" w14:textId="12049722" w:rsidR="00E23674" w:rsidRDefault="00B918D3" w:rsidP="00FD2FE5">
            <w:pPr>
              <w:rPr>
                <w:szCs w:val="24"/>
              </w:rPr>
            </w:pPr>
            <w:r>
              <w:rPr>
                <w:szCs w:val="24"/>
              </w:rPr>
              <w:t>-5</w:t>
            </w:r>
            <w:r w:rsidR="00E23674">
              <w:rPr>
                <w:szCs w:val="24"/>
              </w:rPr>
              <w:t>°C</w:t>
            </w:r>
          </w:p>
        </w:tc>
      </w:tr>
      <w:tr w:rsidR="00E23674" w14:paraId="1DF813E8" w14:textId="77777777" w:rsidTr="006D2876">
        <w:tc>
          <w:tcPr>
            <w:tcW w:w="4675" w:type="dxa"/>
          </w:tcPr>
          <w:p w14:paraId="20EC80C1" w14:textId="5701523B" w:rsidR="00E23674" w:rsidRDefault="00E23674" w:rsidP="00FD2FE5">
            <w:pPr>
              <w:rPr>
                <w:szCs w:val="24"/>
              </w:rPr>
            </w:pPr>
            <w:r>
              <w:rPr>
                <w:szCs w:val="24"/>
              </w:rPr>
              <w:t>Temperature Limit 2 High Alarm</w:t>
            </w:r>
          </w:p>
        </w:tc>
        <w:tc>
          <w:tcPr>
            <w:tcW w:w="4675" w:type="dxa"/>
          </w:tcPr>
          <w:p w14:paraId="2C143312" w14:textId="06D327B2" w:rsidR="00E23674" w:rsidRDefault="00E23674" w:rsidP="00FD2FE5">
            <w:pPr>
              <w:rPr>
                <w:szCs w:val="24"/>
              </w:rPr>
            </w:pPr>
            <w:r>
              <w:rPr>
                <w:szCs w:val="24"/>
              </w:rPr>
              <w:t>38°C</w:t>
            </w:r>
          </w:p>
        </w:tc>
      </w:tr>
      <w:tr w:rsidR="00E23674" w14:paraId="731F6FBF" w14:textId="77777777" w:rsidTr="006D2876">
        <w:tc>
          <w:tcPr>
            <w:tcW w:w="4675" w:type="dxa"/>
          </w:tcPr>
          <w:p w14:paraId="5067C7C3" w14:textId="54CC91CF" w:rsidR="00E23674" w:rsidRDefault="00E23674" w:rsidP="00FD2FE5">
            <w:pPr>
              <w:rPr>
                <w:szCs w:val="24"/>
              </w:rPr>
            </w:pPr>
            <w:r>
              <w:rPr>
                <w:szCs w:val="24"/>
              </w:rPr>
              <w:t>Temperature Limit 2 Low Alarm</w:t>
            </w:r>
          </w:p>
        </w:tc>
        <w:tc>
          <w:tcPr>
            <w:tcW w:w="4675" w:type="dxa"/>
          </w:tcPr>
          <w:p w14:paraId="38676F23" w14:textId="456255A1" w:rsidR="00E23674" w:rsidRDefault="00E23674" w:rsidP="00FD2FE5">
            <w:pPr>
              <w:rPr>
                <w:szCs w:val="24"/>
              </w:rPr>
            </w:pPr>
            <w:r>
              <w:rPr>
                <w:szCs w:val="24"/>
              </w:rPr>
              <w:t>-</w:t>
            </w:r>
            <w:r w:rsidR="00B918D3">
              <w:rPr>
                <w:szCs w:val="24"/>
              </w:rPr>
              <w:t>8</w:t>
            </w:r>
            <w:r>
              <w:rPr>
                <w:szCs w:val="24"/>
              </w:rPr>
              <w:t>°C</w:t>
            </w:r>
          </w:p>
        </w:tc>
      </w:tr>
      <w:tr w:rsidR="00E23674" w14:paraId="103A4028" w14:textId="77777777" w:rsidTr="006D2876">
        <w:tc>
          <w:tcPr>
            <w:tcW w:w="4675" w:type="dxa"/>
          </w:tcPr>
          <w:p w14:paraId="6054301B" w14:textId="4A742B83" w:rsidR="00E23674" w:rsidRDefault="00E23674" w:rsidP="00FD2FE5">
            <w:pPr>
              <w:rPr>
                <w:szCs w:val="24"/>
              </w:rPr>
            </w:pPr>
            <w:r>
              <w:rPr>
                <w:szCs w:val="24"/>
              </w:rPr>
              <w:t>Light Output 1</w:t>
            </w:r>
          </w:p>
        </w:tc>
        <w:tc>
          <w:tcPr>
            <w:tcW w:w="4675" w:type="dxa"/>
          </w:tcPr>
          <w:p w14:paraId="18C67319" w14:textId="48E12216" w:rsidR="00E23674" w:rsidRDefault="00E23674" w:rsidP="00FD2FE5">
            <w:pPr>
              <w:rPr>
                <w:szCs w:val="24"/>
              </w:rPr>
            </w:pPr>
            <w:r>
              <w:rPr>
                <w:szCs w:val="24"/>
              </w:rPr>
              <w:t>0% (Off)</w:t>
            </w:r>
          </w:p>
        </w:tc>
      </w:tr>
    </w:tbl>
    <w:p w14:paraId="217F9D62" w14:textId="77777777" w:rsidR="006D2876" w:rsidRDefault="006D2876" w:rsidP="00FD2FE5">
      <w:pPr>
        <w:rPr>
          <w:szCs w:val="24"/>
        </w:rPr>
      </w:pPr>
    </w:p>
    <w:p w14:paraId="58496BED" w14:textId="1F3F9ADD" w:rsidR="006D2876" w:rsidRDefault="00E23674" w:rsidP="00FD2FE5">
      <w:pPr>
        <w:rPr>
          <w:szCs w:val="24"/>
        </w:rPr>
      </w:pPr>
      <w:r>
        <w:rPr>
          <w:szCs w:val="24"/>
        </w:rPr>
        <w:t xml:space="preserve">In general, any optional features controlled via the IntellusUltra are disabled by default.  Please refer to the user manuals </w:t>
      </w:r>
      <w:r w:rsidR="00F8557D">
        <w:rPr>
          <w:szCs w:val="24"/>
        </w:rPr>
        <w:t xml:space="preserve">provided with </w:t>
      </w:r>
      <w:r>
        <w:rPr>
          <w:szCs w:val="24"/>
        </w:rPr>
        <w:t xml:space="preserve">optional </w:t>
      </w:r>
      <w:r w:rsidR="00F46414">
        <w:rPr>
          <w:szCs w:val="24"/>
        </w:rPr>
        <w:t xml:space="preserve">equipment </w:t>
      </w:r>
      <w:r>
        <w:rPr>
          <w:szCs w:val="24"/>
        </w:rPr>
        <w:t>fo</w:t>
      </w:r>
      <w:r w:rsidR="00F8557D">
        <w:rPr>
          <w:szCs w:val="24"/>
        </w:rPr>
        <w:t>r</w:t>
      </w:r>
      <w:r>
        <w:rPr>
          <w:szCs w:val="24"/>
        </w:rPr>
        <w:t xml:space="preserve"> information</w:t>
      </w:r>
      <w:r w:rsidR="00F8557D">
        <w:rPr>
          <w:szCs w:val="24"/>
        </w:rPr>
        <w:t xml:space="preserve"> pertaining to their</w:t>
      </w:r>
      <w:r>
        <w:rPr>
          <w:szCs w:val="24"/>
        </w:rPr>
        <w:t xml:space="preserve"> </w:t>
      </w:r>
      <w:r w:rsidR="00B918D3">
        <w:rPr>
          <w:szCs w:val="24"/>
        </w:rPr>
        <w:t>factory settings</w:t>
      </w:r>
      <w:r w:rsidR="00F46414">
        <w:rPr>
          <w:szCs w:val="24"/>
        </w:rPr>
        <w:t>,</w:t>
      </w:r>
      <w:r w:rsidR="00F8557D">
        <w:rPr>
          <w:szCs w:val="24"/>
        </w:rPr>
        <w:t xml:space="preserve"> </w:t>
      </w:r>
      <w:r w:rsidR="00B918D3">
        <w:rPr>
          <w:szCs w:val="24"/>
        </w:rPr>
        <w:t xml:space="preserve">setup </w:t>
      </w:r>
      <w:r w:rsidR="00F8557D">
        <w:rPr>
          <w:szCs w:val="24"/>
        </w:rPr>
        <w:t>and operation</w:t>
      </w:r>
      <w:r w:rsidR="00B918D3">
        <w:rPr>
          <w:szCs w:val="24"/>
        </w:rPr>
        <w:t>.</w:t>
      </w:r>
    </w:p>
    <w:p w14:paraId="1E4EB17E" w14:textId="77777777" w:rsidR="00B918D3" w:rsidRDefault="00B918D3" w:rsidP="00FD2FE5">
      <w:pPr>
        <w:rPr>
          <w:szCs w:val="24"/>
        </w:rPr>
      </w:pPr>
    </w:p>
    <w:p w14:paraId="1C879BDE" w14:textId="5933C9ED" w:rsidR="00B918D3" w:rsidRPr="00E23674" w:rsidRDefault="00B918D3" w:rsidP="00B918D3">
      <w:pPr>
        <w:pStyle w:val="Heading3"/>
      </w:pPr>
      <w:bookmarkStart w:id="27" w:name="_Toc194306804"/>
      <w:r>
        <w:t>Calibration</w:t>
      </w:r>
      <w:bookmarkEnd w:id="27"/>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5CB2464C" w14:textId="08A88365"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17EFB1E4" w14:textId="77777777" w:rsidR="00BC6423" w:rsidRDefault="00BC6423" w:rsidP="00FB216B"/>
    <w:p w14:paraId="013741F3" w14:textId="193CC28C"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000000"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m:t>
              </m:r>
              <m:r>
                <w:rPr>
                  <w:rFonts w:ascii="Cambria Math" w:hAnsi="Cambria Math"/>
                </w:rPr>
                <m:t xml:space="preserve"> </m:t>
              </m:r>
              <m:r>
                <w:rPr>
                  <w:rFonts w:ascii="Cambria Math" w:hAnsi="Cambria Math"/>
                </w:rPr>
                <m:t>Value</m:t>
              </m:r>
            </m:sub>
          </m:sSub>
        </m:oMath>
      </m:oMathPara>
    </w:p>
    <w:p w14:paraId="15975663" w14:textId="3A06FE74" w:rsidR="00E60462" w:rsidRDefault="00E60462" w:rsidP="00E60462">
      <w:pPr>
        <w:jc w:val="center"/>
      </w:pPr>
    </w:p>
    <w:p w14:paraId="4DA04945" w14:textId="74751EE3" w:rsidR="00E60462" w:rsidRPr="00E60462" w:rsidRDefault="00000000"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m:t>
          </m:r>
          <m:r>
            <w:rPr>
              <w:rFonts w:ascii="Cambria Math" w:hAnsi="Cambria Math"/>
            </w:rPr>
            <m:t>C</m:t>
          </m:r>
          <m:r>
            <w:rPr>
              <w:rFonts w:ascii="Cambria Math" w:hAnsi="Cambria Math"/>
            </w:rPr>
            <m:t>-</m:t>
          </m:r>
          <m:r>
            <w:rPr>
              <w:rFonts w:ascii="Cambria Math" w:hAnsi="Cambria Math"/>
            </w:rPr>
            <m:t xml:space="preserve"> 25.0°</m:t>
          </m:r>
          <m:r>
            <w:rPr>
              <w:rFonts w:ascii="Cambria Math" w:hAnsi="Cambria Math"/>
            </w:rPr>
            <m:t>C</m:t>
          </m:r>
        </m:oMath>
      </m:oMathPara>
    </w:p>
    <w:p w14:paraId="1588FD5A" w14:textId="77777777" w:rsidR="00E60462" w:rsidRPr="00E60462" w:rsidRDefault="00E60462" w:rsidP="00E60462">
      <w:pPr>
        <w:jc w:val="center"/>
      </w:pPr>
    </w:p>
    <w:p w14:paraId="3F520F6B" w14:textId="25731A22" w:rsidR="00E60462" w:rsidRDefault="00000000"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m:t>
          </m:r>
          <m:r>
            <w:rPr>
              <w:rFonts w:ascii="Cambria Math" w:hAnsi="Cambria Math"/>
            </w:rPr>
            <m:t>C</m:t>
          </m:r>
        </m:oMath>
      </m:oMathPara>
    </w:p>
    <w:p w14:paraId="227BD94D" w14:textId="77777777" w:rsidR="00E60462" w:rsidRDefault="00E60462" w:rsidP="00E60462">
      <w:pPr>
        <w:jc w:val="center"/>
      </w:pPr>
    </w:p>
    <w:p w14:paraId="5794ACB3" w14:textId="2DA29260" w:rsidR="00432AF1" w:rsidRDefault="00E60462" w:rsidP="00E60462">
      <w:r>
        <w:t xml:space="preserve">Any offsets with lights turned off are called Night Offsets and any offsets with </w:t>
      </w:r>
      <w:r w:rsidR="00085736">
        <w:t xml:space="preserve">any </w:t>
      </w:r>
      <w:proofErr w:type="gramStart"/>
      <w:r w:rsidR="00085736">
        <w:t>amount</w:t>
      </w:r>
      <w:proofErr w:type="gramEnd"/>
      <w:r w:rsidR="00085736">
        <w:t xml:space="preserve"> of </w:t>
      </w:r>
      <w:r>
        <w:t>lights turned on are called Day Offsets.</w:t>
      </w:r>
    </w:p>
    <w:p w14:paraId="36554424" w14:textId="77777777" w:rsidR="00432AF1" w:rsidRDefault="00432AF1" w:rsidP="00E60462"/>
    <w:p w14:paraId="2C667232" w14:textId="4F768546"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382A564C" w14:textId="7BAEEFED" w:rsidR="00FC67A1" w:rsidRDefault="00FC67A1" w:rsidP="00FC67A1">
      <w:pPr>
        <w:pStyle w:val="Heading1"/>
      </w:pPr>
      <w:bookmarkStart w:id="28" w:name="_Toc194306805"/>
      <w:r>
        <w:t>Operation</w:t>
      </w:r>
      <w:bookmarkEnd w:id="28"/>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29" w:name="_Toc194306806"/>
      <w:r>
        <w:t>Guidelines for Loading a Chamber</w:t>
      </w:r>
      <w:bookmarkEnd w:id="29"/>
    </w:p>
    <w:p w14:paraId="53403491" w14:textId="77777777" w:rsidR="00164F86" w:rsidRDefault="00164F86" w:rsidP="00164F86"/>
    <w:p w14:paraId="4EAB0166" w14:textId="369588C7" w:rsidR="00164F86" w:rsidRDefault="00164F86" w:rsidP="00164F86">
      <w:r>
        <w:t xml:space="preserve">When placing products, specimens or experiments onto </w:t>
      </w:r>
      <w:r w:rsidR="00A94F44">
        <w:t>bench flooring</w:t>
      </w:r>
      <w:r>
        <w:t xml:space="preserve"> inside a</w:t>
      </w:r>
      <w:r w:rsidR="00A94F44">
        <w:t xml:space="preserve"> PGC-15</w:t>
      </w:r>
      <w:r>
        <w:t xml:space="preserve">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2287ABDE" w14:textId="52E39096" w:rsidR="00850A76" w:rsidRPr="00A94F44" w:rsidRDefault="007C61C8" w:rsidP="00A94F44">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w:t>
      </w:r>
      <w:r w:rsidR="00A94F44">
        <w:rPr>
          <w:rFonts w:ascii="Aptos" w:hAnsi="Aptos"/>
          <w:sz w:val="24"/>
          <w:szCs w:val="24"/>
        </w:rPr>
        <w:t>the bench flooring’s</w:t>
      </w:r>
      <w:r>
        <w:rPr>
          <w:rFonts w:ascii="Aptos" w:hAnsi="Aptos"/>
          <w:sz w:val="24"/>
          <w:szCs w:val="24"/>
        </w:rPr>
        <w:t xml:space="preserve"> surface area</w:t>
      </w:r>
    </w:p>
    <w:p w14:paraId="15D50CCA" w14:textId="20C948F0" w:rsidR="00873BDB" w:rsidRDefault="00850A76" w:rsidP="00873BDB">
      <w:pPr>
        <w:pStyle w:val="ListParagraph"/>
        <w:numPr>
          <w:ilvl w:val="0"/>
          <w:numId w:val="13"/>
        </w:numPr>
        <w:rPr>
          <w:rFonts w:ascii="Aptos" w:hAnsi="Aptos"/>
          <w:sz w:val="24"/>
          <w:szCs w:val="24"/>
        </w:rPr>
      </w:pPr>
      <w:r w:rsidRPr="00850A76">
        <w:rPr>
          <w:rFonts w:ascii="Aptos" w:hAnsi="Aptos"/>
          <w:sz w:val="24"/>
          <w:szCs w:val="24"/>
        </w:rPr>
        <w:t xml:space="preserve">Do not place more than 500 </w:t>
      </w:r>
      <w:proofErr w:type="spellStart"/>
      <w:r w:rsidRPr="00850A76">
        <w:rPr>
          <w:rFonts w:ascii="Aptos" w:hAnsi="Aptos"/>
          <w:sz w:val="24"/>
          <w:szCs w:val="24"/>
        </w:rPr>
        <w:t>lbs</w:t>
      </w:r>
      <w:proofErr w:type="spellEnd"/>
      <w:r w:rsidRPr="00850A76">
        <w:rPr>
          <w:rFonts w:ascii="Aptos" w:hAnsi="Aptos"/>
          <w:sz w:val="24"/>
          <w:szCs w:val="24"/>
        </w:rPr>
        <w:t xml:space="preserve"> </w:t>
      </w:r>
      <w:r w:rsidR="004C5D52">
        <w:rPr>
          <w:rFonts w:ascii="Aptos" w:hAnsi="Aptos"/>
          <w:sz w:val="24"/>
          <w:szCs w:val="24"/>
        </w:rPr>
        <w:t>(227.3 kg</w:t>
      </w:r>
      <w:proofErr w:type="gramStart"/>
      <w:r w:rsidR="004C5D52">
        <w:rPr>
          <w:rFonts w:ascii="Aptos" w:hAnsi="Aptos"/>
          <w:sz w:val="24"/>
          <w:szCs w:val="24"/>
        </w:rPr>
        <w:t xml:space="preserve">) </w:t>
      </w:r>
      <w:r w:rsidRPr="00850A76">
        <w:rPr>
          <w:rFonts w:ascii="Aptos" w:hAnsi="Aptos"/>
          <w:sz w:val="24"/>
          <w:szCs w:val="24"/>
        </w:rPr>
        <w:t>total</w:t>
      </w:r>
      <w:proofErr w:type="gramEnd"/>
      <w:r w:rsidRPr="00850A76">
        <w:rPr>
          <w:rFonts w:ascii="Aptos" w:hAnsi="Aptos"/>
          <w:sz w:val="24"/>
          <w:szCs w:val="24"/>
        </w:rPr>
        <w:t xml:space="preserve"> in a chamber</w:t>
      </w:r>
    </w:p>
    <w:p w14:paraId="3C3533AC" w14:textId="4A0741F0" w:rsidR="00873BDB" w:rsidRDefault="00873BDB">
      <w:pPr>
        <w:tabs>
          <w:tab w:val="clear" w:pos="0"/>
        </w:tabs>
        <w:overflowPunct/>
        <w:autoSpaceDE/>
        <w:autoSpaceDN/>
        <w:adjustRightInd/>
        <w:textAlignment w:val="auto"/>
        <w:rPr>
          <w:szCs w:val="24"/>
        </w:rPr>
      </w:pPr>
    </w:p>
    <w:p w14:paraId="0EBD1AC5" w14:textId="21AD15A2"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product that </w:t>
      </w:r>
      <w:proofErr w:type="gramStart"/>
      <w:r w:rsidR="007C61C8" w:rsidRPr="00E95E89">
        <w:rPr>
          <w:szCs w:val="24"/>
        </w:rPr>
        <w:t>produce</w:t>
      </w:r>
      <w:proofErr w:type="gramEnd"/>
      <w:r w:rsidR="007C61C8" w:rsidRPr="00E95E89">
        <w:rPr>
          <w:szCs w:val="24"/>
        </w:rPr>
        <w:t xml:space="preserve"> significant amounts of heat.  </w:t>
      </w:r>
      <w:r w:rsidR="00BF3CAD">
        <w:rPr>
          <w:szCs w:val="24"/>
        </w:rPr>
        <w:t>PGC-15</w:t>
      </w:r>
      <w:r w:rsidR="007C61C8" w:rsidRPr="00E95E89">
        <w:rPr>
          <w:szCs w:val="24"/>
        </w:rPr>
        <w:t xml:space="preserve"> chambers are designed to accommodate a product heat load of 2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51453D9" w14:textId="77777777" w:rsidR="0059241E" w:rsidRDefault="0059241E" w:rsidP="00E95E89">
      <w:pPr>
        <w:pStyle w:val="Heading2"/>
      </w:pPr>
    </w:p>
    <w:p w14:paraId="3FC9A091" w14:textId="77777777" w:rsidR="0059241E" w:rsidRDefault="0059241E" w:rsidP="00E95E89">
      <w:pPr>
        <w:pStyle w:val="Heading2"/>
      </w:pPr>
    </w:p>
    <w:p w14:paraId="65D28342" w14:textId="77777777" w:rsidR="0059241E" w:rsidRDefault="0059241E" w:rsidP="00E95E89">
      <w:pPr>
        <w:pStyle w:val="Heading2"/>
      </w:pPr>
    </w:p>
    <w:p w14:paraId="6DE9B72C" w14:textId="77777777" w:rsidR="0059241E" w:rsidRDefault="0059241E" w:rsidP="00E95E89">
      <w:pPr>
        <w:pStyle w:val="Heading2"/>
      </w:pPr>
    </w:p>
    <w:p w14:paraId="3476667F" w14:textId="0450DB52" w:rsidR="00603C4B" w:rsidRDefault="00603C4B" w:rsidP="00E95E89">
      <w:pPr>
        <w:pStyle w:val="Heading2"/>
      </w:pPr>
      <w:bookmarkStart w:id="30" w:name="_Toc194306807"/>
      <w:r>
        <w:lastRenderedPageBreak/>
        <w:t>Fresh Air Exchange</w:t>
      </w:r>
      <w:bookmarkEnd w:id="30"/>
    </w:p>
    <w:p w14:paraId="2498CAB8" w14:textId="77777777" w:rsidR="00603C4B" w:rsidRDefault="00603C4B" w:rsidP="00603C4B"/>
    <w:p w14:paraId="3ED2F6C8" w14:textId="0283BF72" w:rsidR="004F19DF" w:rsidRDefault="00603C4B" w:rsidP="004F19DF">
      <w:r>
        <w:t xml:space="preserve">Adjustable fresh </w:t>
      </w:r>
      <w:proofErr w:type="gramStart"/>
      <w:r>
        <w:t>air ports</w:t>
      </w:r>
      <w:proofErr w:type="gramEnd"/>
      <w:r>
        <w:t xml:space="preserve"> are proved as standard equipment on the PGC-15 controlled environment chamber.  These ports are located below the main chamber doors</w:t>
      </w:r>
      <w:r w:rsidR="004F19DF">
        <w:t xml:space="preserve"> and</w:t>
      </w:r>
      <w:r w:rsidR="004F19DF">
        <w:t xml:space="preserve"> are designed to allow an air exchange between the interior and exterior of the chamber. They are configured to prohibit light from passing through the ports.</w:t>
      </w:r>
    </w:p>
    <w:p w14:paraId="1D9DAD18" w14:textId="77777777" w:rsidR="004F19DF" w:rsidRDefault="004F19DF" w:rsidP="004F19DF"/>
    <w:p w14:paraId="0971682D" w14:textId="3E523AE9" w:rsidR="00603C4B" w:rsidRDefault="00603C4B" w:rsidP="00603C4B">
      <w:r>
        <w:t xml:space="preserve">The fresh </w:t>
      </w:r>
      <w:proofErr w:type="spellStart"/>
      <w:proofErr w:type="gramStart"/>
      <w:r>
        <w:t>air port</w:t>
      </w:r>
      <w:proofErr w:type="spellEnd"/>
      <w:proofErr w:type="gramEnd"/>
      <w:r>
        <w:t xml:space="preserve"> located closest to the chamber’s mechanical end section is the exhaust, and the port located farthest from the mechanical end section is the intake.</w:t>
      </w:r>
    </w:p>
    <w:p w14:paraId="0C2C75F1" w14:textId="77777777" w:rsidR="00603C4B" w:rsidRDefault="00603C4B" w:rsidP="00603C4B"/>
    <w:p w14:paraId="67E79EE7" w14:textId="1DA61CA8" w:rsidR="00603C4B" w:rsidRDefault="00603C4B" w:rsidP="00603C4B">
      <w:pPr>
        <w:jc w:val="center"/>
      </w:pPr>
      <w:r>
        <w:rPr>
          <w:noProof/>
        </w:rPr>
        <mc:AlternateContent>
          <mc:Choice Requires="wps">
            <w:drawing>
              <wp:anchor distT="0" distB="0" distL="114300" distR="114300" simplePos="0" relativeHeight="251801600" behindDoc="0" locked="0" layoutInCell="1" allowOverlap="1" wp14:anchorId="6FCD4D54" wp14:editId="31951C12">
                <wp:simplePos x="0" y="0"/>
                <wp:positionH relativeFrom="column">
                  <wp:posOffset>4116705</wp:posOffset>
                </wp:positionH>
                <wp:positionV relativeFrom="paragraph">
                  <wp:posOffset>2905125</wp:posOffset>
                </wp:positionV>
                <wp:extent cx="532448" cy="308610"/>
                <wp:effectExtent l="16510" t="21590" r="74930" b="93980"/>
                <wp:wrapNone/>
                <wp:docPr id="1342985281" name="Arrow: Left 10"/>
                <wp:cNvGraphicFramePr/>
                <a:graphic xmlns:a="http://schemas.openxmlformats.org/drawingml/2006/main">
                  <a:graphicData uri="http://schemas.microsoft.com/office/word/2010/wordprocessingShape">
                    <wps:wsp>
                      <wps:cNvSpPr/>
                      <wps:spPr>
                        <a:xfrm rot="5400000">
                          <a:off x="0" y="0"/>
                          <a:ext cx="532448"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B8BCA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10" o:spid="_x0000_s1026" type="#_x0000_t66" style="position:absolute;margin-left:324.15pt;margin-top:228.75pt;width:41.95pt;height:24.3pt;rotation:90;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" adj="6260"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mc:AlternateContent>
          <mc:Choice Requires="wps">
            <w:drawing>
              <wp:anchor distT="0" distB="0" distL="114300" distR="114300" simplePos="0" relativeHeight="251798528" behindDoc="0" locked="0" layoutInCell="1" allowOverlap="1" wp14:anchorId="27906B81" wp14:editId="0A0A2CEB">
                <wp:simplePos x="0" y="0"/>
                <wp:positionH relativeFrom="column">
                  <wp:posOffset>1630839</wp:posOffset>
                </wp:positionH>
                <wp:positionV relativeFrom="paragraph">
                  <wp:posOffset>2929096</wp:posOffset>
                </wp:positionV>
                <wp:extent cx="532448" cy="308610"/>
                <wp:effectExtent l="16510" t="21590" r="74930" b="93980"/>
                <wp:wrapNone/>
                <wp:docPr id="873241705" name="Arrow: Left 10"/>
                <wp:cNvGraphicFramePr/>
                <a:graphic xmlns:a="http://schemas.openxmlformats.org/drawingml/2006/main">
                  <a:graphicData uri="http://schemas.microsoft.com/office/word/2010/wordprocessingShape">
                    <wps:wsp>
                      <wps:cNvSpPr/>
                      <wps:spPr>
                        <a:xfrm rot="5400000">
                          <a:off x="0" y="0"/>
                          <a:ext cx="532448"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4A840" id="Arrow: Left 10" o:spid="_x0000_s1026" type="#_x0000_t66" style="position:absolute;margin-left:128.4pt;margin-top:230.65pt;width:41.95pt;height:24.3pt;rotation:90;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" adj="6260"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w:drawing>
          <wp:inline distT="0" distB="0" distL="0" distR="0" wp14:anchorId="3CF5146D" wp14:editId="121A830D">
            <wp:extent cx="4638675" cy="3185620"/>
            <wp:effectExtent l="0" t="0" r="0" b="0"/>
            <wp:docPr id="1436297366" name="Picture 32" descr="A white wall with doors and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73766" name="Picture 32" descr="A white wall with doors and a screen&#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53374" cy="3195714"/>
                    </a:xfrm>
                    <a:prstGeom prst="rect">
                      <a:avLst/>
                    </a:prstGeom>
                    <a:noFill/>
                    <a:ln>
                      <a:noFill/>
                    </a:ln>
                  </pic:spPr>
                </pic:pic>
              </a:graphicData>
            </a:graphic>
          </wp:inline>
        </w:drawing>
      </w:r>
    </w:p>
    <w:p w14:paraId="7F08DC55" w14:textId="06B16375" w:rsidR="00603C4B" w:rsidRDefault="00603C4B" w:rsidP="00603C4B">
      <w:r>
        <w:rPr>
          <w:noProof/>
        </w:rPr>
        <mc:AlternateContent>
          <mc:Choice Requires="wps">
            <w:drawing>
              <wp:anchor distT="45720" distB="45720" distL="114300" distR="114300" simplePos="0" relativeHeight="251800576" behindDoc="0" locked="0" layoutInCell="1" allowOverlap="1" wp14:anchorId="651A182E" wp14:editId="453624A4">
                <wp:simplePos x="0" y="0"/>
                <wp:positionH relativeFrom="column">
                  <wp:posOffset>4019550</wp:posOffset>
                </wp:positionH>
                <wp:positionV relativeFrom="paragraph">
                  <wp:posOffset>138430</wp:posOffset>
                </wp:positionV>
                <wp:extent cx="733425" cy="295275"/>
                <wp:effectExtent l="0" t="0" r="28575" b="28575"/>
                <wp:wrapNone/>
                <wp:docPr id="12303679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95275"/>
                        </a:xfrm>
                        <a:prstGeom prst="rect">
                          <a:avLst/>
                        </a:prstGeom>
                        <a:solidFill>
                          <a:srgbClr val="FFFFFF"/>
                        </a:solidFill>
                        <a:ln w="9525">
                          <a:solidFill>
                            <a:srgbClr val="000000"/>
                          </a:solidFill>
                          <a:miter lim="800000"/>
                          <a:headEnd/>
                          <a:tailEnd/>
                        </a:ln>
                      </wps:spPr>
                      <wps:txbx>
                        <w:txbxContent>
                          <w:p w14:paraId="70446B88" w14:textId="7E4489C9" w:rsidR="00603C4B" w:rsidRDefault="00603C4B" w:rsidP="00603C4B">
                            <w:pPr>
                              <w:jc w:val="center"/>
                            </w:pPr>
                            <w:r>
                              <w:t>Intake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51A182E" id="_x0000_t202" coordsize="21600,21600" o:spt="202" path="m,l,21600r21600,l21600,xe">
                <v:stroke joinstyle="miter"/>
                <v:path gradientshapeok="t" o:connecttype="rect"/>
              </v:shapetype>
              <v:shape id="_x0000_s1029" type="#_x0000_t202" style="position:absolute;margin-left:316.5pt;margin-top:10.9pt;width:57.75pt;height:23.25pt;z-index:251800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">
                <v:textbox>
                  <w:txbxContent>
                    <w:p w14:paraId="70446B88" w14:textId="7E4489C9" w:rsidR="00603C4B" w:rsidRDefault="00603C4B" w:rsidP="00603C4B">
                      <w:pPr>
                        <w:jc w:val="center"/>
                      </w:pPr>
                      <w:r>
                        <w:t>Intake</w:t>
                      </w:r>
                    </w:p>
                  </w:txbxContent>
                </v:textbox>
              </v:shape>
            </w:pict>
          </mc:Fallback>
        </mc:AlternateContent>
      </w:r>
      <w:r>
        <w:rPr>
          <w:noProof/>
        </w:rPr>
        <mc:AlternateContent>
          <mc:Choice Requires="wps">
            <w:drawing>
              <wp:anchor distT="45720" distB="45720" distL="114300" distR="114300" simplePos="0" relativeHeight="251797504" behindDoc="0" locked="0" layoutInCell="1" allowOverlap="1" wp14:anchorId="091BF1D3" wp14:editId="2F114ECC">
                <wp:simplePos x="0" y="0"/>
                <wp:positionH relativeFrom="column">
                  <wp:posOffset>1533525</wp:posOffset>
                </wp:positionH>
                <wp:positionV relativeFrom="paragraph">
                  <wp:posOffset>164465</wp:posOffset>
                </wp:positionV>
                <wp:extent cx="733425" cy="295275"/>
                <wp:effectExtent l="0" t="0" r="28575" b="28575"/>
                <wp:wrapNone/>
                <wp:docPr id="16893713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95275"/>
                        </a:xfrm>
                        <a:prstGeom prst="rect">
                          <a:avLst/>
                        </a:prstGeom>
                        <a:solidFill>
                          <a:srgbClr val="FFFFFF"/>
                        </a:solidFill>
                        <a:ln w="9525">
                          <a:solidFill>
                            <a:srgbClr val="000000"/>
                          </a:solidFill>
                          <a:miter lim="800000"/>
                          <a:headEnd/>
                          <a:tailEnd/>
                        </a:ln>
                      </wps:spPr>
                      <wps:txbx>
                        <w:txbxContent>
                          <w:p w14:paraId="32527FF6" w14:textId="67005821" w:rsidR="00603C4B" w:rsidRDefault="00603C4B" w:rsidP="00603C4B">
                            <w:pPr>
                              <w:jc w:val="center"/>
                            </w:pPr>
                            <w:r>
                              <w:t>Exhaust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1BF1D3" id="_x0000_s1030" type="#_x0000_t202" style="position:absolute;margin-left:120.75pt;margin-top:12.95pt;width:57.75pt;height:23.25pt;z-index:251797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">
                <v:textbox>
                  <w:txbxContent>
                    <w:p w14:paraId="32527FF6" w14:textId="67005821" w:rsidR="00603C4B" w:rsidRDefault="00603C4B" w:rsidP="00603C4B">
                      <w:pPr>
                        <w:jc w:val="center"/>
                      </w:pPr>
                      <w:r>
                        <w:t>Exhaust</w:t>
                      </w:r>
                    </w:p>
                  </w:txbxContent>
                </v:textbox>
              </v:shape>
            </w:pict>
          </mc:Fallback>
        </mc:AlternateContent>
      </w:r>
    </w:p>
    <w:p w14:paraId="6D344E46" w14:textId="7887A427" w:rsidR="00603C4B" w:rsidRDefault="00603C4B" w:rsidP="00603C4B"/>
    <w:p w14:paraId="7B6A3076" w14:textId="12C38C23" w:rsidR="00603C4B" w:rsidRDefault="00603C4B" w:rsidP="00603C4B"/>
    <w:p w14:paraId="7F3C48A0" w14:textId="528DC603" w:rsidR="00603C4B" w:rsidRDefault="00603C4B" w:rsidP="00603C4B"/>
    <w:p w14:paraId="5734A012" w14:textId="213D2FD3" w:rsidR="00532089" w:rsidRDefault="00532089" w:rsidP="00532089">
      <w:pPr>
        <w:tabs>
          <w:tab w:val="clear" w:pos="0"/>
          <w:tab w:val="left" w:pos="810"/>
        </w:tabs>
        <w:ind w:left="720"/>
      </w:pPr>
      <w:bookmarkStart w:id="31" w:name="_Hlk184114574"/>
      <w:r>
        <w:rPr>
          <w:noProof/>
        </w:rPr>
        <w:drawing>
          <wp:anchor distT="0" distB="0" distL="114300" distR="114300" simplePos="0" relativeHeight="251803648" behindDoc="0" locked="0" layoutInCell="1" allowOverlap="1" wp14:anchorId="393E5621" wp14:editId="20A32064">
            <wp:simplePos x="0" y="0"/>
            <wp:positionH relativeFrom="column">
              <wp:posOffset>-57150</wp:posOffset>
            </wp:positionH>
            <wp:positionV relativeFrom="paragraph">
              <wp:posOffset>156210</wp:posOffset>
            </wp:positionV>
            <wp:extent cx="390525" cy="341630"/>
            <wp:effectExtent l="0" t="0" r="9525" b="1270"/>
            <wp:wrapSquare wrapText="bothSides"/>
            <wp:docPr id="81518385"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rPr>
        <w:t>Please note that f</w:t>
      </w:r>
      <w:r w:rsidRPr="00403429">
        <w:rPr>
          <w:rFonts w:cstheme="minorHAnsi"/>
        </w:rPr>
        <w:t xml:space="preserve">resh </w:t>
      </w:r>
      <w:proofErr w:type="gramStart"/>
      <w:r w:rsidRPr="00403429">
        <w:rPr>
          <w:rFonts w:cstheme="minorHAnsi"/>
        </w:rPr>
        <w:t>air ports</w:t>
      </w:r>
      <w:proofErr w:type="gramEnd"/>
      <w:r w:rsidRPr="00403429">
        <w:rPr>
          <w:rFonts w:cstheme="minorHAnsi"/>
        </w:rPr>
        <w:t xml:space="preserve"> are less insulated than the walls </w:t>
      </w:r>
      <w:proofErr w:type="gramStart"/>
      <w:r w:rsidRPr="00403429">
        <w:rPr>
          <w:rFonts w:cstheme="minorHAnsi"/>
        </w:rPr>
        <w:t>into</w:t>
      </w:r>
      <w:proofErr w:type="gramEnd"/>
      <w:r w:rsidRPr="00403429">
        <w:rPr>
          <w:rFonts w:cstheme="minorHAnsi"/>
        </w:rPr>
        <w:t xml:space="preserve"> which they are installed and are prone to the formation of condensation on their external surfaces</w:t>
      </w:r>
      <w:bookmarkEnd w:id="31"/>
      <w:r w:rsidRPr="00403429">
        <w:rPr>
          <w:rFonts w:cstheme="minorHAnsi"/>
        </w:rPr>
        <w:t>.</w:t>
      </w:r>
      <w:r>
        <w:rPr>
          <w:rFonts w:cstheme="minorHAnsi"/>
        </w:rPr>
        <w:t xml:space="preserve">  </w:t>
      </w:r>
      <w:bookmarkStart w:id="32" w:name="_Hlk184114771"/>
      <w:r>
        <w:t>Also, o</w:t>
      </w:r>
      <w:r>
        <w:t>pening the ports introduc</w:t>
      </w:r>
      <w:r>
        <w:t>es</w:t>
      </w:r>
      <w:r>
        <w:t xml:space="preserve"> </w:t>
      </w:r>
      <w:r>
        <w:t>ambient</w:t>
      </w:r>
      <w:r>
        <w:t xml:space="preserve"> air into the chamber </w:t>
      </w:r>
      <w:r>
        <w:t xml:space="preserve">which </w:t>
      </w:r>
      <w:r>
        <w:t xml:space="preserve">can </w:t>
      </w:r>
      <w:r>
        <w:t>work against</w:t>
      </w:r>
      <w:r>
        <w:t xml:space="preserve"> humidity and temperature</w:t>
      </w:r>
      <w:bookmarkEnd w:id="32"/>
      <w:r>
        <w:t xml:space="preserve"> set points inside the controlled environment</w:t>
      </w:r>
      <w:r>
        <w:t>.</w:t>
      </w:r>
    </w:p>
    <w:p w14:paraId="71C22B1E" w14:textId="1AD26E11" w:rsidR="00532089" w:rsidRPr="00403429" w:rsidRDefault="00532089" w:rsidP="00532089">
      <w:pPr>
        <w:rPr>
          <w:rFonts w:cstheme="minorHAnsi"/>
        </w:rPr>
      </w:pPr>
    </w:p>
    <w:p w14:paraId="6921FA76" w14:textId="77777777" w:rsidR="00532089" w:rsidRDefault="00532089">
      <w:pPr>
        <w:tabs>
          <w:tab w:val="clear" w:pos="0"/>
        </w:tabs>
        <w:overflowPunct/>
        <w:autoSpaceDE/>
        <w:autoSpaceDN/>
        <w:adjustRightInd/>
        <w:textAlignment w:val="auto"/>
        <w:rPr>
          <w:b/>
        </w:rPr>
      </w:pPr>
      <w:r>
        <w:br w:type="page"/>
      </w:r>
    </w:p>
    <w:p w14:paraId="2724A654" w14:textId="436086D9" w:rsidR="00E95E89" w:rsidRDefault="00E95E89" w:rsidP="00E95E89">
      <w:pPr>
        <w:pStyle w:val="Heading2"/>
      </w:pPr>
      <w:bookmarkStart w:id="33" w:name="_Toc194306808"/>
      <w:r>
        <w:lastRenderedPageBreak/>
        <w:t>Running a</w:t>
      </w:r>
      <w:r w:rsidR="00A13546">
        <w:t xml:space="preserve"> Control</w:t>
      </w:r>
      <w:r>
        <w:t xml:space="preserve"> </w:t>
      </w:r>
      <w:r w:rsidR="00A13546">
        <w:t>P</w:t>
      </w:r>
      <w:r>
        <w:t>rofile</w:t>
      </w:r>
      <w:bookmarkEnd w:id="33"/>
    </w:p>
    <w:p w14:paraId="40551B18" w14:textId="3BA01205"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sequence of programs, the controller resumes control around the current program iteration and step as determined by the system time unless power is off at 12:00 am.  If </w:t>
      </w:r>
      <w:proofErr w:type="gramStart"/>
      <w:r w:rsidRPr="008E1054">
        <w:rPr>
          <w:rFonts w:ascii="Aptos" w:hAnsi="Aptos"/>
          <w:sz w:val="24"/>
          <w:szCs w:val="24"/>
        </w:rPr>
        <w:t>power</w:t>
      </w:r>
      <w:proofErr w:type="gramEnd"/>
      <w:r w:rsidRPr="008E1054">
        <w:rPr>
          <w:rFonts w:ascii="Aptos" w:hAnsi="Aptos"/>
          <w:sz w:val="24"/>
          <w:szCs w:val="24"/>
        </w:rPr>
        <w:t xml:space="preserve">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43E11DC7" w14:textId="2E403A27" w:rsidR="00341BD6" w:rsidRDefault="00341BD6">
      <w:pPr>
        <w:tabs>
          <w:tab w:val="clear" w:pos="0"/>
        </w:tabs>
        <w:overflowPunct/>
        <w:autoSpaceDE/>
        <w:autoSpaceDN/>
        <w:adjustRightInd/>
        <w:textAlignment w:val="auto"/>
        <w:rPr>
          <w:b/>
          <w:sz w:val="28"/>
        </w:rPr>
      </w:pPr>
      <w:r>
        <w:br w:type="page"/>
      </w:r>
    </w:p>
    <w:p w14:paraId="049C1EEF" w14:textId="0490D8FD" w:rsidR="00FC67A1" w:rsidRDefault="00FC67A1" w:rsidP="00FC67A1">
      <w:pPr>
        <w:pStyle w:val="Heading1"/>
      </w:pPr>
      <w:bookmarkStart w:id="34" w:name="_Toc194306809"/>
      <w:r>
        <w:lastRenderedPageBreak/>
        <w:t>Maintenance</w:t>
      </w:r>
      <w:bookmarkEnd w:id="34"/>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35" w:name="_Toc194306810"/>
      <w:r>
        <w:t>General Maintenance Summary Table</w:t>
      </w:r>
      <w:bookmarkEnd w:id="35"/>
    </w:p>
    <w:p w14:paraId="7B99BC2D" w14:textId="60272502" w:rsidR="00315981" w:rsidRDefault="00315981" w:rsidP="00315981"/>
    <w:tbl>
      <w:tblPr>
        <w:tblStyle w:val="TableGrid"/>
        <w:tblW w:w="0" w:type="auto"/>
        <w:tblInd w:w="625" w:type="dxa"/>
        <w:tblLook w:val="04A0" w:firstRow="1" w:lastRow="0" w:firstColumn="1" w:lastColumn="0" w:noHBand="0" w:noVBand="1"/>
      </w:tblPr>
      <w:tblGrid>
        <w:gridCol w:w="4291"/>
        <w:gridCol w:w="4050"/>
      </w:tblGrid>
      <w:tr w:rsidR="00315981" w14:paraId="0260C5B6" w14:textId="77777777" w:rsidTr="0057604F">
        <w:tc>
          <w:tcPr>
            <w:tcW w:w="4291"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57604F">
        <w:tc>
          <w:tcPr>
            <w:tcW w:w="4291"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57604F" w14:paraId="792E8AEF" w14:textId="77777777" w:rsidTr="0057604F">
        <w:tc>
          <w:tcPr>
            <w:tcW w:w="4291" w:type="dxa"/>
          </w:tcPr>
          <w:p w14:paraId="4B18A61C" w14:textId="475734E0" w:rsidR="0057604F" w:rsidRDefault="0057604F" w:rsidP="00217AE1">
            <w:pPr>
              <w:jc w:val="center"/>
            </w:pPr>
            <w:r>
              <w:t>Clean the Bench Flooring/Air Diverters</w:t>
            </w:r>
          </w:p>
        </w:tc>
        <w:tc>
          <w:tcPr>
            <w:tcW w:w="4050" w:type="dxa"/>
          </w:tcPr>
          <w:p w14:paraId="0BA94E53" w14:textId="19EE1DD6" w:rsidR="0057604F" w:rsidRDefault="0057604F" w:rsidP="00217AE1">
            <w:pPr>
              <w:jc w:val="center"/>
            </w:pPr>
            <w:r>
              <w:t>Every 3 months, or as needed</w:t>
            </w:r>
          </w:p>
        </w:tc>
      </w:tr>
      <w:tr w:rsidR="0057604F" w14:paraId="6CBDBFE4" w14:textId="77777777" w:rsidTr="0057604F">
        <w:tc>
          <w:tcPr>
            <w:tcW w:w="4291" w:type="dxa"/>
          </w:tcPr>
          <w:p w14:paraId="557C457A" w14:textId="36F36050" w:rsidR="0057604F" w:rsidRDefault="0057604F" w:rsidP="00217AE1">
            <w:pPr>
              <w:jc w:val="center"/>
            </w:pPr>
            <w:r>
              <w:t>Clean the Floor/Floor Drain</w:t>
            </w:r>
          </w:p>
        </w:tc>
        <w:tc>
          <w:tcPr>
            <w:tcW w:w="4050" w:type="dxa"/>
          </w:tcPr>
          <w:p w14:paraId="1B8231D0" w14:textId="3E097E93" w:rsidR="0057604F" w:rsidRDefault="0057604F" w:rsidP="00217AE1">
            <w:pPr>
              <w:jc w:val="center"/>
            </w:pPr>
            <w:r>
              <w:t>Every 3 months, or as needed</w:t>
            </w:r>
          </w:p>
        </w:tc>
      </w:tr>
      <w:tr w:rsidR="00315981" w14:paraId="5C94ABDB" w14:textId="77777777" w:rsidTr="0057604F">
        <w:tc>
          <w:tcPr>
            <w:tcW w:w="4291"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57604F">
        <w:tc>
          <w:tcPr>
            <w:tcW w:w="4291"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324A0FF0" w:rsidR="00315981" w:rsidRDefault="00315981" w:rsidP="00315981"/>
    <w:p w14:paraId="2D1EB159" w14:textId="216D4A21" w:rsidR="00F069EF" w:rsidRDefault="00F069EF" w:rsidP="00F069EF">
      <w:pPr>
        <w:pStyle w:val="Heading2"/>
      </w:pPr>
      <w:bookmarkStart w:id="36" w:name="_Toc194306811"/>
      <w:r>
        <w:t>Clea</w:t>
      </w:r>
      <w:r w:rsidR="006C2B4C">
        <w:t>n</w:t>
      </w:r>
      <w:r w:rsidR="00660320">
        <w:t>ing</w:t>
      </w:r>
      <w:r>
        <w:t xml:space="preserve"> the C</w:t>
      </w:r>
      <w:r w:rsidR="00660320">
        <w:t>hamber</w:t>
      </w:r>
      <w:bookmarkEnd w:id="36"/>
    </w:p>
    <w:p w14:paraId="6B680221" w14:textId="04E48B7E" w:rsidR="00F069EF" w:rsidRDefault="00F069EF" w:rsidP="00F069EF"/>
    <w:p w14:paraId="647ECB37" w14:textId="25CD0447" w:rsidR="006C2B4C" w:rsidRDefault="00F069EF" w:rsidP="00F069EF">
      <w:r>
        <w:t xml:space="preserve">Wipe down all interior and exterior surfaces with a solution of water and mild detergent.  Do not use abrasive agents or cleaning pads as these could </w:t>
      </w:r>
      <w:r w:rsidR="006C2B4C">
        <w:t>scratch surfaces.</w:t>
      </w:r>
      <w:r w:rsidR="00A21A80">
        <w:t xml:space="preserve">  </w:t>
      </w:r>
      <w:r w:rsidR="006C2B4C">
        <w:t xml:space="preserve">Glass cleaners can be used on stainless steel surfaces to prevent </w:t>
      </w:r>
      <w:proofErr w:type="gramStart"/>
      <w:r w:rsidR="006C2B4C">
        <w:t>streaking</w:t>
      </w:r>
      <w:proofErr w:type="gramEnd"/>
      <w:r w:rsidR="006C2B4C">
        <w:t>.</w:t>
      </w:r>
    </w:p>
    <w:p w14:paraId="6F64844E" w14:textId="16C780F5" w:rsidR="008E0A21" w:rsidRDefault="008E0A21" w:rsidP="00F069EF"/>
    <w:p w14:paraId="58ACA15E" w14:textId="39F40AEF" w:rsidR="00DB199D" w:rsidRDefault="00DB199D">
      <w:pPr>
        <w:tabs>
          <w:tab w:val="clear" w:pos="0"/>
        </w:tabs>
        <w:overflowPunct/>
        <w:autoSpaceDE/>
        <w:autoSpaceDN/>
        <w:adjustRightInd/>
        <w:textAlignment w:val="auto"/>
        <w:rPr>
          <w:b/>
        </w:rPr>
      </w:pPr>
      <w:r>
        <w:br w:type="page"/>
      </w:r>
    </w:p>
    <w:p w14:paraId="342E4A5D" w14:textId="4C439B60" w:rsidR="008C5F21" w:rsidRDefault="008E0A21" w:rsidP="008E0A21">
      <w:pPr>
        <w:pStyle w:val="Heading2"/>
      </w:pPr>
      <w:bookmarkStart w:id="37" w:name="_Toc194306812"/>
      <w:r>
        <w:lastRenderedPageBreak/>
        <w:t>Clean</w:t>
      </w:r>
      <w:r w:rsidR="008C5F21">
        <w:t xml:space="preserve"> the Bench Flooring &amp; </w:t>
      </w:r>
      <w:r w:rsidR="008E5D6B">
        <w:t>Air Diverters</w:t>
      </w:r>
      <w:bookmarkEnd w:id="37"/>
    </w:p>
    <w:p w14:paraId="6326380B" w14:textId="77777777" w:rsidR="008E0A21" w:rsidRDefault="008E0A21" w:rsidP="008E0A21"/>
    <w:p w14:paraId="5B1D3E4D" w14:textId="20D952F5" w:rsidR="008E5D6B" w:rsidRDefault="008C5F21" w:rsidP="00A90312">
      <w:r>
        <w:t>Remove bench flooring from chamber and clean by brushing</w:t>
      </w:r>
      <w:r w:rsidR="00BC6A47">
        <w:t xml:space="preserve"> with solution of water and mild detergent</w:t>
      </w:r>
      <w:r>
        <w:t>, vacuuming and/or using compressed air.</w:t>
      </w:r>
    </w:p>
    <w:p w14:paraId="3F9D7A74" w14:textId="77777777" w:rsidR="00DB199D" w:rsidRDefault="00DB199D" w:rsidP="00A90312"/>
    <w:p w14:paraId="2EB4DBB3" w14:textId="44558ECB" w:rsidR="00DB199D" w:rsidRDefault="00DB199D" w:rsidP="00A90312">
      <w:r>
        <w:t>When re-installing bench flooring sections, please note that the air flow perforations are different on each side of the bench sections.  For proper air flow, position each bench section such that the side with more air flow holes are pointed toward the chamber’s door openings.</w:t>
      </w:r>
    </w:p>
    <w:p w14:paraId="0ACD5AE5" w14:textId="77777777" w:rsidR="00A21A80" w:rsidRDefault="00A21A80" w:rsidP="00A90312"/>
    <w:p w14:paraId="68B83D02" w14:textId="4DD1E3D0" w:rsidR="005C07BD" w:rsidRDefault="007878BA" w:rsidP="007878BA">
      <w:pPr>
        <w:jc w:val="center"/>
      </w:pPr>
      <w:r>
        <w:rPr>
          <w:noProof/>
        </w:rPr>
        <mc:AlternateContent>
          <mc:Choice Requires="wps">
            <w:drawing>
              <wp:anchor distT="45720" distB="45720" distL="114300" distR="114300" simplePos="0" relativeHeight="251792384" behindDoc="0" locked="0" layoutInCell="1" allowOverlap="1" wp14:anchorId="306D3BA6" wp14:editId="03597FE8">
                <wp:simplePos x="0" y="0"/>
                <wp:positionH relativeFrom="column">
                  <wp:posOffset>942975</wp:posOffset>
                </wp:positionH>
                <wp:positionV relativeFrom="paragraph">
                  <wp:posOffset>3305810</wp:posOffset>
                </wp:positionV>
                <wp:extent cx="1409700" cy="295275"/>
                <wp:effectExtent l="0" t="0" r="19050" b="28575"/>
                <wp:wrapNone/>
                <wp:docPr id="4837656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295275"/>
                        </a:xfrm>
                        <a:prstGeom prst="rect">
                          <a:avLst/>
                        </a:prstGeom>
                        <a:solidFill>
                          <a:srgbClr val="FFFFFF"/>
                        </a:solidFill>
                        <a:ln w="9525">
                          <a:solidFill>
                            <a:srgbClr val="000000"/>
                          </a:solidFill>
                          <a:miter lim="800000"/>
                          <a:headEnd/>
                          <a:tailEnd/>
                        </a:ln>
                      </wps:spPr>
                      <wps:txbx>
                        <w:txbxContent>
                          <w:p w14:paraId="5C4EF341" w14:textId="7F47C630" w:rsidR="007878BA" w:rsidRDefault="007878BA" w:rsidP="007878BA">
                            <w:pPr>
                              <w:jc w:val="center"/>
                            </w:pPr>
                            <w:r>
                              <w:t>Air diverter panels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6D3BA6" id="_x0000_s1031" type="#_x0000_t202" style="position:absolute;left:0;text-align:left;margin-left:74.25pt;margin-top:260.3pt;width:111pt;height:23.25pt;z-index:251792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">
                <v:textbox>
                  <w:txbxContent>
                    <w:p w14:paraId="5C4EF341" w14:textId="7F47C630" w:rsidR="007878BA" w:rsidRDefault="007878BA" w:rsidP="007878BA">
                      <w:pPr>
                        <w:jc w:val="center"/>
                      </w:pPr>
                      <w:r>
                        <w:t>Air diverter panels</w:t>
                      </w:r>
                    </w:p>
                  </w:txbxContent>
                </v:textbox>
              </v:shape>
            </w:pict>
          </mc:Fallback>
        </mc:AlternateContent>
      </w:r>
      <w:r>
        <w:rPr>
          <w:noProof/>
        </w:rPr>
        <mc:AlternateContent>
          <mc:Choice Requires="wps">
            <w:drawing>
              <wp:anchor distT="0" distB="0" distL="114300" distR="114300" simplePos="0" relativeHeight="251793408" behindDoc="0" locked="0" layoutInCell="1" allowOverlap="1" wp14:anchorId="3EEC36AD" wp14:editId="1B8C9C68">
                <wp:simplePos x="0" y="0"/>
                <wp:positionH relativeFrom="column">
                  <wp:posOffset>1308100</wp:posOffset>
                </wp:positionH>
                <wp:positionV relativeFrom="paragraph">
                  <wp:posOffset>2767965</wp:posOffset>
                </wp:positionV>
                <wp:extent cx="764857" cy="308610"/>
                <wp:effectExtent l="0" t="19685" r="73025" b="92075"/>
                <wp:wrapNone/>
                <wp:docPr id="1342210157" name="Arrow: Left 10"/>
                <wp:cNvGraphicFramePr/>
                <a:graphic xmlns:a="http://schemas.openxmlformats.org/drawingml/2006/main">
                  <a:graphicData uri="http://schemas.microsoft.com/office/word/2010/wordprocessingShape">
                    <wps:wsp>
                      <wps:cNvSpPr/>
                      <wps:spPr>
                        <a:xfrm rot="5400000">
                          <a:off x="0" y="0"/>
                          <a:ext cx="764857"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8B7E7" id="Arrow: Left 10" o:spid="_x0000_s1026" type="#_x0000_t66" style="position:absolute;margin-left:103pt;margin-top:217.95pt;width:60.2pt;height:24.3pt;rotation:90;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" adj="4358"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mc:AlternateContent>
          <mc:Choice Requires="wps">
            <w:drawing>
              <wp:anchor distT="45720" distB="45720" distL="114300" distR="114300" simplePos="0" relativeHeight="251789312" behindDoc="0" locked="0" layoutInCell="1" allowOverlap="1" wp14:anchorId="19B848D5" wp14:editId="7C59134D">
                <wp:simplePos x="0" y="0"/>
                <wp:positionH relativeFrom="column">
                  <wp:posOffset>2933700</wp:posOffset>
                </wp:positionH>
                <wp:positionV relativeFrom="paragraph">
                  <wp:posOffset>2969260</wp:posOffset>
                </wp:positionV>
                <wp:extent cx="1619250" cy="515620"/>
                <wp:effectExtent l="0" t="0" r="19050" b="17780"/>
                <wp:wrapNone/>
                <wp:docPr id="4897298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515620"/>
                        </a:xfrm>
                        <a:prstGeom prst="rect">
                          <a:avLst/>
                        </a:prstGeom>
                        <a:solidFill>
                          <a:srgbClr val="FFFFFF"/>
                        </a:solidFill>
                        <a:ln w="9525">
                          <a:solidFill>
                            <a:srgbClr val="000000"/>
                          </a:solidFill>
                          <a:miter lim="800000"/>
                          <a:headEnd/>
                          <a:tailEnd/>
                        </a:ln>
                      </wps:spPr>
                      <wps:txbx>
                        <w:txbxContent>
                          <w:p w14:paraId="46D74E10" w14:textId="2829BFAF" w:rsidR="00DB199D" w:rsidRDefault="00DB199D" w:rsidP="00DB199D">
                            <w:pPr>
                              <w:jc w:val="center"/>
                            </w:pPr>
                            <w:r>
                              <w:t>High-density hole pattern toward front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B848D5" id="_x0000_s1032" type="#_x0000_t202" style="position:absolute;left:0;text-align:left;margin-left:231pt;margin-top:233.8pt;width:127.5pt;height:40.6pt;z-index:251789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">
                <v:textbox>
                  <w:txbxContent>
                    <w:p w14:paraId="46D74E10" w14:textId="2829BFAF" w:rsidR="00DB199D" w:rsidRDefault="00DB199D" w:rsidP="00DB199D">
                      <w:pPr>
                        <w:jc w:val="center"/>
                      </w:pPr>
                      <w:r>
                        <w:t>High-density hole pattern toward front</w:t>
                      </w:r>
                    </w:p>
                  </w:txbxContent>
                </v:textbox>
              </v:shape>
            </w:pict>
          </mc:Fallback>
        </mc:AlternateContent>
      </w:r>
      <w:r>
        <w:rPr>
          <w:noProof/>
        </w:rPr>
        <mc:AlternateContent>
          <mc:Choice Requires="wps">
            <w:drawing>
              <wp:anchor distT="0" distB="0" distL="114300" distR="114300" simplePos="0" relativeHeight="251790336" behindDoc="0" locked="0" layoutInCell="1" allowOverlap="1" wp14:anchorId="120881B7" wp14:editId="004662CB">
                <wp:simplePos x="0" y="0"/>
                <wp:positionH relativeFrom="column">
                  <wp:posOffset>3418840</wp:posOffset>
                </wp:positionH>
                <wp:positionV relativeFrom="paragraph">
                  <wp:posOffset>2425065</wp:posOffset>
                </wp:positionV>
                <wp:extent cx="764857" cy="308610"/>
                <wp:effectExtent l="0" t="19685" r="73025" b="92075"/>
                <wp:wrapNone/>
                <wp:docPr id="283718205" name="Arrow: Left 10"/>
                <wp:cNvGraphicFramePr/>
                <a:graphic xmlns:a="http://schemas.openxmlformats.org/drawingml/2006/main">
                  <a:graphicData uri="http://schemas.microsoft.com/office/word/2010/wordprocessingShape">
                    <wps:wsp>
                      <wps:cNvSpPr/>
                      <wps:spPr>
                        <a:xfrm rot="5400000">
                          <a:off x="0" y="0"/>
                          <a:ext cx="764857"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D2505" id="Arrow: Left 10" o:spid="_x0000_s1026" type="#_x0000_t66" style="position:absolute;margin-left:269.2pt;margin-top:190.95pt;width:60.2pt;height:24.3pt;rotation:9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" adj="4358"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DB199D">
        <w:rPr>
          <w:noProof/>
        </w:rPr>
        <mc:AlternateContent>
          <mc:Choice Requires="wps">
            <w:drawing>
              <wp:anchor distT="45720" distB="45720" distL="114300" distR="114300" simplePos="0" relativeHeight="251780096" behindDoc="0" locked="0" layoutInCell="1" allowOverlap="1" wp14:anchorId="1571580A" wp14:editId="2748B5ED">
                <wp:simplePos x="0" y="0"/>
                <wp:positionH relativeFrom="column">
                  <wp:posOffset>4901565</wp:posOffset>
                </wp:positionH>
                <wp:positionV relativeFrom="paragraph">
                  <wp:posOffset>1106805</wp:posOffset>
                </wp:positionV>
                <wp:extent cx="1457325" cy="516183"/>
                <wp:effectExtent l="0" t="0" r="28575" b="17780"/>
                <wp:wrapNone/>
                <wp:docPr id="18610361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516183"/>
                        </a:xfrm>
                        <a:prstGeom prst="rect">
                          <a:avLst/>
                        </a:prstGeom>
                        <a:solidFill>
                          <a:srgbClr val="FFFFFF"/>
                        </a:solidFill>
                        <a:ln w="9525">
                          <a:solidFill>
                            <a:srgbClr val="000000"/>
                          </a:solidFill>
                          <a:miter lim="800000"/>
                          <a:headEnd/>
                          <a:tailEnd/>
                        </a:ln>
                      </wps:spPr>
                      <wps:txbx>
                        <w:txbxContent>
                          <w:p w14:paraId="5564CA30" w14:textId="4901F8E4" w:rsidR="008E5D6B" w:rsidRDefault="008E5D6B" w:rsidP="008E5D6B">
                            <w:pPr>
                              <w:jc w:val="center"/>
                            </w:pPr>
                            <w:r>
                              <w:t>Remove and clean</w:t>
                            </w:r>
                          </w:p>
                          <w:p w14:paraId="4237B7A9" w14:textId="277AAB24" w:rsidR="008E5D6B" w:rsidRDefault="008E5D6B" w:rsidP="008E5D6B">
                            <w:pPr>
                              <w:jc w:val="center"/>
                            </w:pPr>
                            <w:r>
                              <w:t>bench flooring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71580A" id="_x0000_s1033" type="#_x0000_t202" style="position:absolute;left:0;text-align:left;margin-left:385.95pt;margin-top:87.15pt;width:114.75pt;height:40.65pt;z-index:251780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">
                <v:textbox>
                  <w:txbxContent>
                    <w:p w14:paraId="5564CA30" w14:textId="4901F8E4" w:rsidR="008E5D6B" w:rsidRDefault="008E5D6B" w:rsidP="008E5D6B">
                      <w:pPr>
                        <w:jc w:val="center"/>
                      </w:pPr>
                      <w:r>
                        <w:t>Remove and clean</w:t>
                      </w:r>
                    </w:p>
                    <w:p w14:paraId="4237B7A9" w14:textId="277AAB24" w:rsidR="008E5D6B" w:rsidRDefault="008E5D6B" w:rsidP="008E5D6B">
                      <w:pPr>
                        <w:jc w:val="center"/>
                      </w:pPr>
                      <w:r>
                        <w:t>bench flooring</w:t>
                      </w:r>
                    </w:p>
                  </w:txbxContent>
                </v:textbox>
              </v:shape>
            </w:pict>
          </mc:Fallback>
        </mc:AlternateContent>
      </w:r>
      <w:r w:rsidR="00DB199D">
        <w:rPr>
          <w:noProof/>
        </w:rPr>
        <mc:AlternateContent>
          <mc:Choice Requires="wps">
            <w:drawing>
              <wp:anchor distT="0" distB="0" distL="114300" distR="114300" simplePos="0" relativeHeight="251781120" behindDoc="0" locked="0" layoutInCell="1" allowOverlap="1" wp14:anchorId="3665A6FC" wp14:editId="2B781712">
                <wp:simplePos x="0" y="0"/>
                <wp:positionH relativeFrom="column">
                  <wp:posOffset>3971925</wp:posOffset>
                </wp:positionH>
                <wp:positionV relativeFrom="paragraph">
                  <wp:posOffset>1197610</wp:posOffset>
                </wp:positionV>
                <wp:extent cx="933450" cy="308610"/>
                <wp:effectExtent l="57150" t="19050" r="0" b="91440"/>
                <wp:wrapNone/>
                <wp:docPr id="1170639634" name="Arrow: Left 10"/>
                <wp:cNvGraphicFramePr/>
                <a:graphic xmlns:a="http://schemas.openxmlformats.org/drawingml/2006/main">
                  <a:graphicData uri="http://schemas.microsoft.com/office/word/2010/wordprocessingShape">
                    <wps:wsp>
                      <wps:cNvSpPr/>
                      <wps:spPr>
                        <a:xfrm>
                          <a:off x="0" y="0"/>
                          <a:ext cx="933450"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E0683" id="Arrow: Left 10" o:spid="_x0000_s1026" type="#_x0000_t66" style="position:absolute;margin-left:312.75pt;margin-top:94.3pt;width:73.5pt;height:24.3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" adj="3571"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DB199D" w:rsidRPr="00692DD8">
        <w:rPr>
          <w:noProof/>
        </w:rPr>
        <w:drawing>
          <wp:inline distT="0" distB="0" distL="0" distR="0" wp14:anchorId="6843D87F" wp14:editId="3919EAD3">
            <wp:extent cx="5038725" cy="3781425"/>
            <wp:effectExtent l="19050" t="19050" r="28575" b="28575"/>
            <wp:docPr id="287385861" name="Picture 32" descr="A group of metal pieces in a dra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385861" name="Picture 32" descr="A group of metal pieces in a drawer&#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38725" cy="3781425"/>
                    </a:xfrm>
                    <a:prstGeom prst="rect">
                      <a:avLst/>
                    </a:prstGeom>
                    <a:noFill/>
                    <a:ln w="6350" cmpd="sng">
                      <a:solidFill>
                        <a:srgbClr val="F6F6F6"/>
                      </a:solidFill>
                      <a:miter lim="800000"/>
                      <a:headEnd/>
                      <a:tailEnd/>
                    </a:ln>
                    <a:effectLst/>
                  </pic:spPr>
                </pic:pic>
              </a:graphicData>
            </a:graphic>
          </wp:inline>
        </w:drawing>
      </w:r>
    </w:p>
    <w:p w14:paraId="353D4669" w14:textId="77777777" w:rsidR="00BC6A47" w:rsidRDefault="00BC6A47" w:rsidP="008E5D6B"/>
    <w:p w14:paraId="34B92E61" w14:textId="1F3D079B" w:rsidR="007878BA" w:rsidRDefault="007878BA">
      <w:pPr>
        <w:tabs>
          <w:tab w:val="clear" w:pos="0"/>
        </w:tabs>
        <w:overflowPunct/>
        <w:autoSpaceDE/>
        <w:autoSpaceDN/>
        <w:adjustRightInd/>
        <w:textAlignment w:val="auto"/>
      </w:pPr>
      <w:r>
        <w:br w:type="page"/>
      </w:r>
    </w:p>
    <w:p w14:paraId="77BE9DBB" w14:textId="01BF21A0" w:rsidR="00BC6A47" w:rsidRDefault="00BC6A47" w:rsidP="008E5D6B">
      <w:r>
        <w:lastRenderedPageBreak/>
        <w:t xml:space="preserve">After removing </w:t>
      </w:r>
      <w:proofErr w:type="gramStart"/>
      <w:r>
        <w:t>bench</w:t>
      </w:r>
      <w:proofErr w:type="gramEnd"/>
      <w:r>
        <w:t xml:space="preserve"> flooring, air diverter panels will be visible.  Remove </w:t>
      </w:r>
      <w:r w:rsidR="007878BA">
        <w:t>the cover panels</w:t>
      </w:r>
      <w:r>
        <w:t xml:space="preserve"> </w:t>
      </w:r>
      <w:r w:rsidR="007878BA">
        <w:t xml:space="preserve">beneath the perforated bench </w:t>
      </w:r>
      <w:r w:rsidR="00DB199D">
        <w:t xml:space="preserve">to access the evaporator fans, evaporator coils(s), heater(s), </w:t>
      </w:r>
      <w:r>
        <w:t xml:space="preserve">and </w:t>
      </w:r>
      <w:r w:rsidR="00DB199D">
        <w:t>floor drain</w:t>
      </w:r>
      <w:r w:rsidR="007878BA">
        <w:t>:</w:t>
      </w:r>
    </w:p>
    <w:p w14:paraId="5D2388B2" w14:textId="77777777" w:rsidR="00BC6A47" w:rsidRDefault="00BC6A47" w:rsidP="008E5D6B"/>
    <w:p w14:paraId="2E4B32E5" w14:textId="2AF3E54F" w:rsidR="00BC6A47" w:rsidRDefault="007878BA" w:rsidP="007878BA">
      <w:pPr>
        <w:jc w:val="center"/>
      </w:pPr>
      <w:r w:rsidRPr="00692DD8">
        <w:rPr>
          <w:noProof/>
        </w:rPr>
        <w:drawing>
          <wp:inline distT="0" distB="0" distL="0" distR="0" wp14:anchorId="5E9817E0" wp14:editId="645D0154">
            <wp:extent cx="5038725" cy="3257550"/>
            <wp:effectExtent l="19050" t="19050" r="28575" b="19050"/>
            <wp:docPr id="598877661" name="Picture 33" descr="A machine with a metal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877661" name="Picture 33" descr="A machine with a metal frame&#10;&#10;AI-generated content may be incorrect."/>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13854"/>
                    <a:stretch/>
                  </pic:blipFill>
                  <pic:spPr bwMode="auto">
                    <a:xfrm>
                      <a:off x="0" y="0"/>
                      <a:ext cx="5038725" cy="3257550"/>
                    </a:xfrm>
                    <a:prstGeom prst="rect">
                      <a:avLst/>
                    </a:prstGeom>
                    <a:noFill/>
                    <a:ln w="6350" cap="flat" cmpd="sng" algn="ctr">
                      <a:solidFill>
                        <a:srgbClr val="F6F6F6"/>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1BE96B40" w14:textId="77777777" w:rsidR="0057604F" w:rsidRDefault="0057604F" w:rsidP="008E5D6B"/>
    <w:p w14:paraId="1E0B4D3D" w14:textId="40B6229A" w:rsidR="007E307F" w:rsidRDefault="007E307F" w:rsidP="007E307F">
      <w:pPr>
        <w:pStyle w:val="Heading2"/>
      </w:pPr>
      <w:bookmarkStart w:id="38" w:name="_Toc194306813"/>
      <w:r>
        <w:t>Clean the Evaporator Coil(s)</w:t>
      </w:r>
      <w:bookmarkEnd w:id="38"/>
    </w:p>
    <w:p w14:paraId="169376E4" w14:textId="77777777" w:rsidR="007E307F" w:rsidRDefault="007E307F" w:rsidP="007E307F"/>
    <w:p w14:paraId="6C1381CB" w14:textId="24B3BAA0" w:rsidR="007E307F" w:rsidRDefault="007E307F" w:rsidP="007E307F">
      <w:r>
        <w:t>Once the unit is powered down, remove any dust or debris collected upon the evaporator fins, copper tubing, and impeller blades.  Clean the evaporator coil by dislodging dirt and debris via soft brush, compressed air or vacuum.  Wipe dust and debris from the impeller blades.</w:t>
      </w:r>
    </w:p>
    <w:p w14:paraId="436734DE" w14:textId="77777777" w:rsidR="007E307F" w:rsidRPr="0089598A" w:rsidRDefault="007E307F" w:rsidP="007E307F"/>
    <w:p w14:paraId="69641238" w14:textId="77777777" w:rsidR="007E307F" w:rsidRDefault="007E307F" w:rsidP="007E307F">
      <w:pPr>
        <w:tabs>
          <w:tab w:val="clear" w:pos="0"/>
          <w:tab w:val="left" w:pos="720"/>
        </w:tabs>
        <w:ind w:left="720"/>
      </w:pPr>
      <w:r>
        <w:rPr>
          <w:noProof/>
        </w:rPr>
        <w:drawing>
          <wp:anchor distT="0" distB="0" distL="114300" distR="114300" simplePos="0" relativeHeight="251795456" behindDoc="0" locked="0" layoutInCell="1" allowOverlap="1" wp14:anchorId="3F1BEBED" wp14:editId="2D36A70F">
            <wp:simplePos x="0" y="0"/>
            <wp:positionH relativeFrom="column">
              <wp:posOffset>0</wp:posOffset>
            </wp:positionH>
            <wp:positionV relativeFrom="paragraph">
              <wp:posOffset>119380</wp:posOffset>
            </wp:positionV>
            <wp:extent cx="314325" cy="314325"/>
            <wp:effectExtent l="0" t="0" r="9525" b="9525"/>
            <wp:wrapSquare wrapText="bothSides"/>
            <wp:docPr id="209352854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If the evaporator has a brown phenolic coating, please refer to the supplemental </w:t>
      </w:r>
      <w:r w:rsidRPr="00660320">
        <w:rPr>
          <w:b/>
          <w:bCs/>
        </w:rPr>
        <w:t>Q9 Phenolic Coating User Manual</w:t>
      </w:r>
      <w:r>
        <w:t xml:space="preserve"> for specific cleaning requirements in lieu of these general guidelines.</w:t>
      </w:r>
    </w:p>
    <w:p w14:paraId="00A59A0C" w14:textId="77777777" w:rsidR="007E307F" w:rsidRDefault="007E307F" w:rsidP="0057604F">
      <w:pPr>
        <w:pStyle w:val="Heading2"/>
      </w:pPr>
    </w:p>
    <w:p w14:paraId="6E86D273" w14:textId="77777777" w:rsidR="007E307F" w:rsidRDefault="007E307F">
      <w:pPr>
        <w:tabs>
          <w:tab w:val="clear" w:pos="0"/>
        </w:tabs>
        <w:overflowPunct/>
        <w:autoSpaceDE/>
        <w:autoSpaceDN/>
        <w:adjustRightInd/>
        <w:textAlignment w:val="auto"/>
        <w:rPr>
          <w:b/>
        </w:rPr>
      </w:pPr>
      <w:r>
        <w:br w:type="page"/>
      </w:r>
    </w:p>
    <w:p w14:paraId="0A6DA1EB" w14:textId="265A3A99" w:rsidR="0057604F" w:rsidRDefault="0057604F" w:rsidP="0057604F">
      <w:pPr>
        <w:pStyle w:val="Heading2"/>
      </w:pPr>
      <w:bookmarkStart w:id="39" w:name="_Toc194306814"/>
      <w:r>
        <w:lastRenderedPageBreak/>
        <w:t>Clean the Floor &amp; Floor Drain</w:t>
      </w:r>
      <w:bookmarkEnd w:id="39"/>
    </w:p>
    <w:p w14:paraId="2AE95C3C" w14:textId="77777777" w:rsidR="0057604F" w:rsidRDefault="0057604F" w:rsidP="0057604F"/>
    <w:p w14:paraId="5481963E" w14:textId="1DFB4510" w:rsidR="0057604F" w:rsidRDefault="0057604F" w:rsidP="0057604F">
      <w:r>
        <w:t xml:space="preserve">After removing the air diverter panels, the chamber interior floor &amp; floor drain will be visible.  Clean by brushing with </w:t>
      </w:r>
      <w:r w:rsidR="002B7D9A">
        <w:t>solution of water and mild detergent.</w:t>
      </w:r>
    </w:p>
    <w:p w14:paraId="703986E9" w14:textId="77777777" w:rsidR="007E307F" w:rsidRDefault="007E307F" w:rsidP="0057604F"/>
    <w:p w14:paraId="5FCFD44D" w14:textId="007A3A19" w:rsidR="002B7D9A" w:rsidRDefault="007878BA" w:rsidP="007878BA">
      <w:pPr>
        <w:jc w:val="center"/>
      </w:pPr>
      <w:r>
        <w:rPr>
          <w:noProof/>
        </w:rPr>
        <mc:AlternateContent>
          <mc:Choice Requires="wps">
            <w:drawing>
              <wp:anchor distT="0" distB="0" distL="114300" distR="114300" simplePos="0" relativeHeight="251787264" behindDoc="0" locked="0" layoutInCell="1" allowOverlap="1" wp14:anchorId="3C025020" wp14:editId="1C3CA7A2">
                <wp:simplePos x="0" y="0"/>
                <wp:positionH relativeFrom="column">
                  <wp:posOffset>3076575</wp:posOffset>
                </wp:positionH>
                <wp:positionV relativeFrom="paragraph">
                  <wp:posOffset>1775460</wp:posOffset>
                </wp:positionV>
                <wp:extent cx="828675" cy="308610"/>
                <wp:effectExtent l="57150" t="19050" r="9525" b="91440"/>
                <wp:wrapNone/>
                <wp:docPr id="834338703" name="Arrow: Left 10"/>
                <wp:cNvGraphicFramePr/>
                <a:graphic xmlns:a="http://schemas.openxmlformats.org/drawingml/2006/main">
                  <a:graphicData uri="http://schemas.microsoft.com/office/word/2010/wordprocessingShape">
                    <wps:wsp>
                      <wps:cNvSpPr/>
                      <wps:spPr>
                        <a:xfrm>
                          <a:off x="0" y="0"/>
                          <a:ext cx="82867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4F94F" id="Arrow: Left 10" o:spid="_x0000_s1026" type="#_x0000_t66" style="position:absolute;margin-left:242.25pt;margin-top:139.8pt;width:65.25pt;height:24.3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" adj="4022"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mc:AlternateContent>
          <mc:Choice Requires="wps">
            <w:drawing>
              <wp:anchor distT="45720" distB="45720" distL="114300" distR="114300" simplePos="0" relativeHeight="251786240" behindDoc="0" locked="0" layoutInCell="1" allowOverlap="1" wp14:anchorId="1E3C0306" wp14:editId="02B423E2">
                <wp:simplePos x="0" y="0"/>
                <wp:positionH relativeFrom="column">
                  <wp:posOffset>3905250</wp:posOffset>
                </wp:positionH>
                <wp:positionV relativeFrom="paragraph">
                  <wp:posOffset>1659890</wp:posOffset>
                </wp:positionV>
                <wp:extent cx="1457325" cy="515620"/>
                <wp:effectExtent l="0" t="0" r="28575" b="17780"/>
                <wp:wrapNone/>
                <wp:docPr id="16938845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515620"/>
                        </a:xfrm>
                        <a:prstGeom prst="rect">
                          <a:avLst/>
                        </a:prstGeom>
                        <a:solidFill>
                          <a:srgbClr val="FFFFFF"/>
                        </a:solidFill>
                        <a:ln w="9525">
                          <a:solidFill>
                            <a:srgbClr val="000000"/>
                          </a:solidFill>
                          <a:miter lim="800000"/>
                          <a:headEnd/>
                          <a:tailEnd/>
                        </a:ln>
                      </wps:spPr>
                      <wps:txbx>
                        <w:txbxContent>
                          <w:p w14:paraId="417A014E" w14:textId="77777777" w:rsidR="00603C4B" w:rsidRDefault="00603C4B" w:rsidP="00603C4B">
                            <w:pPr>
                              <w:jc w:val="center"/>
                            </w:pPr>
                            <w:r>
                              <w:t>C</w:t>
                            </w:r>
                            <w:r w:rsidR="002B7D9A">
                              <w:t>lean</w:t>
                            </w:r>
                            <w:r>
                              <w:t xml:space="preserve"> </w:t>
                            </w:r>
                            <w:r w:rsidR="002B7D9A">
                              <w:t>floor &amp;</w:t>
                            </w:r>
                          </w:p>
                          <w:p w14:paraId="00704018" w14:textId="447E6F20" w:rsidR="002B7D9A" w:rsidRDefault="002B7D9A" w:rsidP="00603C4B">
                            <w:pPr>
                              <w:jc w:val="center"/>
                            </w:pPr>
                            <w:r>
                              <w:t>floor drain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3C0306" id="_x0000_s1034" type="#_x0000_t202" style="position:absolute;left:0;text-align:left;margin-left:307.5pt;margin-top:130.7pt;width:114.75pt;height:40.6pt;z-index:251786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">
                <v:textbox>
                  <w:txbxContent>
                    <w:p w14:paraId="417A014E" w14:textId="77777777" w:rsidR="00603C4B" w:rsidRDefault="00603C4B" w:rsidP="00603C4B">
                      <w:pPr>
                        <w:jc w:val="center"/>
                      </w:pPr>
                      <w:r>
                        <w:t>C</w:t>
                      </w:r>
                      <w:r w:rsidR="002B7D9A">
                        <w:t>lean</w:t>
                      </w:r>
                      <w:r>
                        <w:t xml:space="preserve"> </w:t>
                      </w:r>
                      <w:r w:rsidR="002B7D9A">
                        <w:t>floor &amp;</w:t>
                      </w:r>
                    </w:p>
                    <w:p w14:paraId="00704018" w14:textId="447E6F20" w:rsidR="002B7D9A" w:rsidRDefault="002B7D9A" w:rsidP="00603C4B">
                      <w:pPr>
                        <w:jc w:val="center"/>
                      </w:pPr>
                      <w:r>
                        <w:t>floor drain</w:t>
                      </w:r>
                    </w:p>
                  </w:txbxContent>
                </v:textbox>
              </v:shape>
            </w:pict>
          </mc:Fallback>
        </mc:AlternateContent>
      </w:r>
      <w:r w:rsidRPr="00692DD8">
        <w:rPr>
          <w:noProof/>
        </w:rPr>
        <w:drawing>
          <wp:inline distT="0" distB="0" distL="0" distR="0" wp14:anchorId="5EBFBE5B" wp14:editId="66083819">
            <wp:extent cx="5038725" cy="3781425"/>
            <wp:effectExtent l="19050" t="19050" r="28575" b="28575"/>
            <wp:docPr id="1830936993" name="Picture 34" descr="A metal surface with wires and a metal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936993" name="Picture 34" descr="A metal surface with wires and a metal frame&#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38725" cy="3781425"/>
                    </a:xfrm>
                    <a:prstGeom prst="rect">
                      <a:avLst/>
                    </a:prstGeom>
                    <a:noFill/>
                    <a:ln w="6350" cmpd="sng">
                      <a:solidFill>
                        <a:srgbClr val="F6F6F6"/>
                      </a:solidFill>
                      <a:miter lim="800000"/>
                      <a:headEnd/>
                      <a:tailEnd/>
                    </a:ln>
                    <a:effectLst/>
                  </pic:spPr>
                </pic:pic>
              </a:graphicData>
            </a:graphic>
          </wp:inline>
        </w:drawing>
      </w:r>
    </w:p>
    <w:p w14:paraId="5FA4D531" w14:textId="77777777" w:rsidR="007E307F" w:rsidRDefault="007E307F" w:rsidP="006C2B4C">
      <w:pPr>
        <w:pStyle w:val="Heading2"/>
      </w:pPr>
    </w:p>
    <w:p w14:paraId="7FAAE7DD" w14:textId="35F6FF17" w:rsidR="006C2B4C" w:rsidRDefault="006C2B4C" w:rsidP="006C2B4C">
      <w:pPr>
        <w:pStyle w:val="Heading2"/>
      </w:pPr>
      <w:bookmarkStart w:id="40" w:name="_Toc194306815"/>
      <w:r>
        <w:t xml:space="preserve">Clean the </w:t>
      </w:r>
      <w:r w:rsidR="0089598A">
        <w:t>Heat Exchangers</w:t>
      </w:r>
      <w:bookmarkEnd w:id="40"/>
    </w:p>
    <w:p w14:paraId="1230196D" w14:textId="77777777" w:rsidR="006C2B4C" w:rsidRDefault="006C2B4C" w:rsidP="006C2B4C"/>
    <w:p w14:paraId="412B519D" w14:textId="179169A6"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 xml:space="preserve">s </w:t>
      </w:r>
      <w:r w:rsidR="007E5A65">
        <w:t>above</w:t>
      </w:r>
      <w:r w:rsidR="005F19E6">
        <w:t xml:space="preserve"> the evaporator.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29C57F00" w14:textId="77777777" w:rsidR="00DB199D" w:rsidRDefault="00DB199D">
      <w:pPr>
        <w:tabs>
          <w:tab w:val="clear" w:pos="0"/>
        </w:tabs>
        <w:overflowPunct/>
        <w:autoSpaceDE/>
        <w:autoSpaceDN/>
        <w:adjustRightInd/>
        <w:textAlignment w:val="auto"/>
        <w:rPr>
          <w:b/>
        </w:rPr>
      </w:pPr>
      <w:bookmarkStart w:id="41" w:name="_Hlk184719115"/>
      <w:r>
        <w:br w:type="page"/>
      </w:r>
    </w:p>
    <w:p w14:paraId="719FD4B0" w14:textId="2153E002" w:rsidR="00FB4DAF" w:rsidRDefault="00FB4DAF" w:rsidP="00FB4DAF">
      <w:pPr>
        <w:pStyle w:val="Heading3"/>
      </w:pPr>
      <w:bookmarkStart w:id="42" w:name="_Toc194306816"/>
      <w:r>
        <w:lastRenderedPageBreak/>
        <w:t>Clean the Condenser</w:t>
      </w:r>
      <w:bookmarkEnd w:id="42"/>
    </w:p>
    <w:bookmarkEnd w:id="41"/>
    <w:p w14:paraId="60DC46E1" w14:textId="16384366" w:rsidR="00FB4DAF" w:rsidRDefault="00FB4DAF" w:rsidP="006C2B4C"/>
    <w:p w14:paraId="7755EBD4" w14:textId="738812C0" w:rsidR="00265C89" w:rsidRDefault="00FB4DAF" w:rsidP="006C2B4C">
      <w:r>
        <w:t>Once</w:t>
      </w:r>
      <w:r w:rsidR="005F19E6">
        <w:t xml:space="preserve"> </w:t>
      </w:r>
      <w:r w:rsidR="00BB7AA1">
        <w:t xml:space="preserve">the unit is </w:t>
      </w:r>
      <w:r w:rsidR="005F19E6">
        <w:t xml:space="preserve">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549D75C1" w:rsidR="00265C89" w:rsidRDefault="00265C89" w:rsidP="006C2B4C"/>
    <w:p w14:paraId="3EFAAF6C" w14:textId="3B1C238A" w:rsidR="008C5F21" w:rsidRDefault="00265C89" w:rsidP="005752D7">
      <w:r>
        <w:t>To access the condenser</w:t>
      </w:r>
      <w:r w:rsidR="0089598A">
        <w:t xml:space="preserve"> coil</w:t>
      </w:r>
      <w:r w:rsidR="005752D7">
        <w:t xml:space="preserve"> within the lower mechanical section</w:t>
      </w:r>
      <w:r>
        <w:t xml:space="preserve">, </w:t>
      </w:r>
      <w:r w:rsidR="005752D7">
        <w:t>unscrew and remove the vented front service panel underneath the control panel.</w:t>
      </w:r>
    </w:p>
    <w:p w14:paraId="0B36770D" w14:textId="6558FC66" w:rsidR="00EC0BEF" w:rsidRDefault="00EC0BEF" w:rsidP="005752D7"/>
    <w:p w14:paraId="56450115" w14:textId="21D7B0EB" w:rsidR="005965E2" w:rsidRPr="005965E2" w:rsidRDefault="005C07BD" w:rsidP="005752D7">
      <w:r>
        <w:rPr>
          <w:noProof/>
        </w:rPr>
        <w:drawing>
          <wp:anchor distT="0" distB="0" distL="114300" distR="114300" simplePos="0" relativeHeight="251735040" behindDoc="0" locked="0" layoutInCell="1" allowOverlap="1" wp14:anchorId="4BD4BC68" wp14:editId="3BD2038C">
            <wp:simplePos x="0" y="0"/>
            <wp:positionH relativeFrom="margin">
              <wp:posOffset>3686175</wp:posOffset>
            </wp:positionH>
            <wp:positionV relativeFrom="paragraph">
              <wp:posOffset>8890</wp:posOffset>
            </wp:positionV>
            <wp:extent cx="2047240" cy="2713990"/>
            <wp:effectExtent l="0" t="0" r="0" b="0"/>
            <wp:wrapSquare wrapText="bothSides"/>
            <wp:docPr id="20614672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47240" cy="2713990"/>
                    </a:xfrm>
                    <a:prstGeom prst="rect">
                      <a:avLst/>
                    </a:prstGeom>
                    <a:noFill/>
                  </pic:spPr>
                </pic:pic>
              </a:graphicData>
            </a:graphic>
            <wp14:sizeRelV relativeFrom="margin">
              <wp14:pctHeight>0</wp14:pctHeight>
            </wp14:sizeRelV>
          </wp:anchor>
        </w:drawing>
      </w:r>
      <w:r w:rsidR="008C5F21">
        <w:rPr>
          <w:noProof/>
        </w:rPr>
        <mc:AlternateContent>
          <mc:Choice Requires="wps">
            <w:drawing>
              <wp:anchor distT="0" distB="0" distL="114300" distR="114300" simplePos="0" relativeHeight="251738112" behindDoc="0" locked="0" layoutInCell="1" allowOverlap="1" wp14:anchorId="7051FEE7" wp14:editId="21506D3F">
                <wp:simplePos x="0" y="0"/>
                <wp:positionH relativeFrom="column">
                  <wp:posOffset>1162050</wp:posOffset>
                </wp:positionH>
                <wp:positionV relativeFrom="paragraph">
                  <wp:posOffset>671195</wp:posOffset>
                </wp:positionV>
                <wp:extent cx="1006475" cy="308610"/>
                <wp:effectExtent l="57150" t="57150" r="41275" b="148590"/>
                <wp:wrapNone/>
                <wp:docPr id="842983666" name="Arrow: Left 10"/>
                <wp:cNvGraphicFramePr/>
                <a:graphic xmlns:a="http://schemas.openxmlformats.org/drawingml/2006/main">
                  <a:graphicData uri="http://schemas.microsoft.com/office/word/2010/wordprocessingShape">
                    <wps:wsp>
                      <wps:cNvSpPr/>
                      <wps:spPr>
                        <a:xfrm rot="20868477">
                          <a:off x="0" y="0"/>
                          <a:ext cx="100647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60CBD" id="Arrow: Left 10" o:spid="_x0000_s1026" type="#_x0000_t66" style="position:absolute;margin-left:91.5pt;margin-top:52.85pt;width:79.25pt;height:24.3pt;rotation:-799018fd;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" adj="3312"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8C5F21">
        <w:rPr>
          <w:noProof/>
        </w:rPr>
        <mc:AlternateContent>
          <mc:Choice Requires="wps">
            <w:drawing>
              <wp:anchor distT="0" distB="0" distL="114300" distR="114300" simplePos="0" relativeHeight="251742208" behindDoc="0" locked="0" layoutInCell="1" allowOverlap="1" wp14:anchorId="079342B6" wp14:editId="2C11B6AA">
                <wp:simplePos x="0" y="0"/>
                <wp:positionH relativeFrom="column">
                  <wp:posOffset>3486150</wp:posOffset>
                </wp:positionH>
                <wp:positionV relativeFrom="paragraph">
                  <wp:posOffset>1499870</wp:posOffset>
                </wp:positionV>
                <wp:extent cx="977900" cy="308610"/>
                <wp:effectExtent l="38100" t="152400" r="0" b="205740"/>
                <wp:wrapNone/>
                <wp:docPr id="202925201" name="Arrow: Left 10"/>
                <wp:cNvGraphicFramePr/>
                <a:graphic xmlns:a="http://schemas.openxmlformats.org/drawingml/2006/main">
                  <a:graphicData uri="http://schemas.microsoft.com/office/word/2010/wordprocessingShape">
                    <wps:wsp>
                      <wps:cNvSpPr/>
                      <wps:spPr>
                        <a:xfrm rot="12321311">
                          <a:off x="0" y="0"/>
                          <a:ext cx="977900"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0A30187" id="Arrow: Left 10" o:spid="_x0000_s1026" type="#_x0000_t66" style="position:absolute;margin-left:274.5pt;margin-top:118.1pt;width:77pt;height:24.3pt;rotation:-10134803fd;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" adj="3408"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A77885">
        <w:rPr>
          <w:noProof/>
        </w:rPr>
        <mc:AlternateContent>
          <mc:Choice Requires="wps">
            <w:drawing>
              <wp:anchor distT="45720" distB="45720" distL="114300" distR="114300" simplePos="0" relativeHeight="251737088" behindDoc="0" locked="0" layoutInCell="1" allowOverlap="1" wp14:anchorId="7648514C" wp14:editId="50BB8897">
                <wp:simplePos x="0" y="0"/>
                <wp:positionH relativeFrom="column">
                  <wp:posOffset>2162175</wp:posOffset>
                </wp:positionH>
                <wp:positionV relativeFrom="paragraph">
                  <wp:posOffset>577215</wp:posOffset>
                </wp:positionV>
                <wp:extent cx="1457325" cy="285750"/>
                <wp:effectExtent l="0" t="0" r="28575" b="19050"/>
                <wp:wrapNone/>
                <wp:docPr id="1097859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285750"/>
                        </a:xfrm>
                        <a:prstGeom prst="rect">
                          <a:avLst/>
                        </a:prstGeom>
                        <a:solidFill>
                          <a:srgbClr val="FFFFFF"/>
                        </a:solidFill>
                        <a:ln w="9525">
                          <a:solidFill>
                            <a:srgbClr val="000000"/>
                          </a:solidFill>
                          <a:miter lim="800000"/>
                          <a:headEnd/>
                          <a:tailEnd/>
                        </a:ln>
                      </wps:spPr>
                      <wps:txbx>
                        <w:txbxContent>
                          <w:p w14:paraId="50B37463" w14:textId="5B45CB92" w:rsidR="005752D7" w:rsidRDefault="005752D7">
                            <w:r>
                              <w:t xml:space="preserve">Front </w:t>
                            </w:r>
                            <w:r w:rsidR="00A77885">
                              <w:t>s</w:t>
                            </w:r>
                            <w:r>
                              <w:t xml:space="preserve">ervice </w:t>
                            </w:r>
                            <w:r w:rsidR="00A77885">
                              <w:t>p</w:t>
                            </w:r>
                            <w:r>
                              <w:t>anel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48514C" id="_x0000_s1032" type="#_x0000_t202" style="position:absolute;margin-left:170.25pt;margin-top:45.45pt;width:114.75pt;height:22.5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">
                <v:textbox>
                  <w:txbxContent>
                    <w:p w14:paraId="50B37463" w14:textId="5B45CB92" w:rsidR="005752D7" w:rsidRDefault="005752D7">
                      <w:r>
                        <w:t xml:space="preserve">Front </w:t>
                      </w:r>
                      <w:r w:rsidR="00A77885">
                        <w:t>s</w:t>
                      </w:r>
                      <w:r>
                        <w:t xml:space="preserve">ervice </w:t>
                      </w:r>
                      <w:r w:rsidR="00A77885">
                        <w:t>p</w:t>
                      </w:r>
                      <w:r>
                        <w:t>anel</w:t>
                      </w:r>
                    </w:p>
                  </w:txbxContent>
                </v:textbox>
              </v:shape>
            </w:pict>
          </mc:Fallback>
        </mc:AlternateContent>
      </w:r>
      <w:r w:rsidR="00EC0BEF">
        <w:rPr>
          <w:noProof/>
        </w:rPr>
        <mc:AlternateContent>
          <mc:Choice Requires="wps">
            <w:drawing>
              <wp:anchor distT="45720" distB="45720" distL="114300" distR="114300" simplePos="0" relativeHeight="251740160" behindDoc="0" locked="0" layoutInCell="1" allowOverlap="1" wp14:anchorId="70505EF4" wp14:editId="6233A834">
                <wp:simplePos x="0" y="0"/>
                <wp:positionH relativeFrom="column">
                  <wp:posOffset>2228850</wp:posOffset>
                </wp:positionH>
                <wp:positionV relativeFrom="paragraph">
                  <wp:posOffset>1173470</wp:posOffset>
                </wp:positionV>
                <wp:extent cx="1295400" cy="1404620"/>
                <wp:effectExtent l="0" t="0" r="19050" b="22860"/>
                <wp:wrapNone/>
                <wp:docPr id="17128991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4620"/>
                        </a:xfrm>
                        <a:prstGeom prst="rect">
                          <a:avLst/>
                        </a:prstGeom>
                        <a:solidFill>
                          <a:srgbClr val="FFFFFF"/>
                        </a:solidFill>
                        <a:ln w="9525">
                          <a:solidFill>
                            <a:srgbClr val="000000"/>
                          </a:solidFill>
                          <a:miter lim="800000"/>
                          <a:headEnd/>
                          <a:tailEnd/>
                        </a:ln>
                      </wps:spPr>
                      <wps:txbx>
                        <w:txbxContent>
                          <w:p w14:paraId="29FB78BB" w14:textId="42D6F5DC" w:rsidR="00EC0BEF" w:rsidRDefault="00EC0BEF" w:rsidP="00A77885">
                            <w:pPr>
                              <w:jc w:val="center"/>
                            </w:pPr>
                            <w:r>
                              <w:t>Clean</w:t>
                            </w:r>
                            <w:r w:rsidR="00670EE4">
                              <w:t xml:space="preserve"> condenser</w:t>
                            </w:r>
                            <w:r w:rsidR="00A77885">
                              <w:t xml:space="preserve"> fins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0505EF4" id="_x0000_s1033" type="#_x0000_t202" style="position:absolute;margin-left:175.5pt;margin-top:92.4pt;width:102pt;height:110.6pt;z-index:2517401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">
                <v:textbox style="mso-fit-shape-to-text:t">
                  <w:txbxContent>
                    <w:p w14:paraId="29FB78BB" w14:textId="42D6F5DC" w:rsidR="00EC0BEF" w:rsidRDefault="00EC0BEF" w:rsidP="00A77885">
                      <w:pPr>
                        <w:jc w:val="center"/>
                      </w:pPr>
                      <w:r>
                        <w:t>Clean</w:t>
                      </w:r>
                      <w:r w:rsidR="00670EE4">
                        <w:t xml:space="preserve"> condenser</w:t>
                      </w:r>
                      <w:r w:rsidR="00A77885">
                        <w:t xml:space="preserve"> fins</w:t>
                      </w:r>
                    </w:p>
                  </w:txbxContent>
                </v:textbox>
              </v:shape>
            </w:pict>
          </mc:Fallback>
        </mc:AlternateContent>
      </w:r>
      <w:r w:rsidR="005965E2" w:rsidRPr="005965E2">
        <w:rPr>
          <w:noProof/>
        </w:rPr>
        <w:drawing>
          <wp:inline distT="0" distB="0" distL="0" distR="0" wp14:anchorId="09C49998" wp14:editId="263665DB">
            <wp:extent cx="2049145" cy="2713990"/>
            <wp:effectExtent l="0" t="0" r="8255" b="0"/>
            <wp:docPr id="734137594" name="Picture 7" descr="A white machine on a wooden pal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137594" name="Picture 7" descr="A white machine on a wooden pallet&#10;&#10;Description automatically generated"/>
                    <pic:cNvPicPr>
                      <a:picLocks noChangeAspect="1" noChangeArrowheads="1"/>
                    </pic:cNvPicPr>
                  </pic:nvPicPr>
                  <pic:blipFill>
                    <a:blip r:embed="rId41" cstate="print">
                      <a:extLst>
                        <a:ext uri="{BEBA8EAE-BF5A-486C-A8C5-ECC9F3942E4B}">
                          <a14:imgProps xmlns:a14="http://schemas.microsoft.com/office/drawing/2010/main">
                            <a14:imgLayer r:embed="rId42"/>
                          </a14:imgProps>
                        </a:ext>
                        <a:ext uri="{28A0092B-C50C-407E-A947-70E740481C1C}">
                          <a14:useLocalDpi xmlns:a14="http://schemas.microsoft.com/office/drawing/2010/main" val="0"/>
                        </a:ext>
                      </a:extLst>
                    </a:blip>
                    <a:srcRect/>
                    <a:stretch>
                      <a:fillRect/>
                    </a:stretch>
                  </pic:blipFill>
                  <pic:spPr bwMode="auto">
                    <a:xfrm>
                      <a:off x="0" y="0"/>
                      <a:ext cx="2049145" cy="2713990"/>
                    </a:xfrm>
                    <a:prstGeom prst="rect">
                      <a:avLst/>
                    </a:prstGeom>
                    <a:noFill/>
                    <a:ln>
                      <a:noFill/>
                    </a:ln>
                  </pic:spPr>
                </pic:pic>
              </a:graphicData>
            </a:graphic>
          </wp:inline>
        </w:drawing>
      </w:r>
    </w:p>
    <w:p w14:paraId="36E776AE" w14:textId="5EE5B7C2" w:rsidR="005965E2" w:rsidRDefault="005965E2" w:rsidP="006C2B4C"/>
    <w:p w14:paraId="2773DCF7" w14:textId="266A7F5F" w:rsidR="00CC7803" w:rsidRDefault="00CC7803" w:rsidP="006C2B4C">
      <w:r>
        <w:t xml:space="preserve">To access the condenser fan, </w:t>
      </w:r>
      <w:r w:rsidR="005D302A">
        <w:t xml:space="preserve">unscrew and </w:t>
      </w:r>
      <w:r>
        <w:t xml:space="preserve">remove the </w:t>
      </w:r>
      <w:r w:rsidR="005D302A">
        <w:t xml:space="preserve">lower </w:t>
      </w:r>
      <w:r>
        <w:t xml:space="preserve">mechanical section’s </w:t>
      </w:r>
      <w:r w:rsidR="005D302A">
        <w:t>side</w:t>
      </w:r>
      <w:r>
        <w:t xml:space="preserve"> cover.</w:t>
      </w:r>
    </w:p>
    <w:p w14:paraId="4AAE11D4" w14:textId="4BA0B5BE" w:rsidR="00D13DB6" w:rsidRDefault="00DC4C76" w:rsidP="006C2B4C">
      <w:r w:rsidRPr="00DC4C76">
        <w:rPr>
          <w:noProof/>
        </w:rPr>
        <w:drawing>
          <wp:anchor distT="0" distB="0" distL="114300" distR="114300" simplePos="0" relativeHeight="251743232" behindDoc="0" locked="0" layoutInCell="1" allowOverlap="1" wp14:anchorId="58D85B69" wp14:editId="2B152F03">
            <wp:simplePos x="0" y="0"/>
            <wp:positionH relativeFrom="column">
              <wp:posOffset>3616325</wp:posOffset>
            </wp:positionH>
            <wp:positionV relativeFrom="paragraph">
              <wp:posOffset>167005</wp:posOffset>
            </wp:positionV>
            <wp:extent cx="2145792" cy="1609344"/>
            <wp:effectExtent l="0" t="0" r="6985" b="0"/>
            <wp:wrapSquare wrapText="bothSides"/>
            <wp:docPr id="1770195577" name="Picture 13" descr="A machine with pipes and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195577" name="Picture 13" descr="A machine with pipes and wires&#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0800000">
                      <a:off x="0" y="0"/>
                      <a:ext cx="2145792" cy="16093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5D94F8" w14:textId="6E87A467" w:rsidR="00884426" w:rsidRDefault="008C5F21" w:rsidP="00884426">
      <w:r>
        <w:rPr>
          <w:noProof/>
        </w:rPr>
        <mc:AlternateContent>
          <mc:Choice Requires="wps">
            <w:drawing>
              <wp:anchor distT="0" distB="0" distL="114300" distR="114300" simplePos="0" relativeHeight="251751424" behindDoc="0" locked="0" layoutInCell="1" allowOverlap="1" wp14:anchorId="574ADBAF" wp14:editId="20E01DD4">
                <wp:simplePos x="0" y="0"/>
                <wp:positionH relativeFrom="column">
                  <wp:posOffset>3467100</wp:posOffset>
                </wp:positionH>
                <wp:positionV relativeFrom="paragraph">
                  <wp:posOffset>870585</wp:posOffset>
                </wp:positionV>
                <wp:extent cx="1498600" cy="308610"/>
                <wp:effectExtent l="57150" t="114300" r="6350" b="91440"/>
                <wp:wrapNone/>
                <wp:docPr id="1481629758" name="Arrow: Left 10"/>
                <wp:cNvGraphicFramePr/>
                <a:graphic xmlns:a="http://schemas.openxmlformats.org/drawingml/2006/main">
                  <a:graphicData uri="http://schemas.microsoft.com/office/word/2010/wordprocessingShape">
                    <wps:wsp>
                      <wps:cNvSpPr/>
                      <wps:spPr>
                        <a:xfrm rot="10383185">
                          <a:off x="0" y="0"/>
                          <a:ext cx="1498600"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B90058" id="Arrow: Left 10" o:spid="_x0000_s1026" type="#_x0000_t66" style="position:absolute;margin-left:273pt;margin-top:68.55pt;width:118pt;height:24.3pt;rotation:11341207fd;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" adj="2224"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mc:AlternateContent>
          <mc:Choice Requires="wps">
            <w:drawing>
              <wp:anchor distT="0" distB="0" distL="114300" distR="114300" simplePos="0" relativeHeight="251747328" behindDoc="0" locked="0" layoutInCell="1" allowOverlap="1" wp14:anchorId="4D4EB6D3" wp14:editId="50FBC2DF">
                <wp:simplePos x="0" y="0"/>
                <wp:positionH relativeFrom="column">
                  <wp:posOffset>1257300</wp:posOffset>
                </wp:positionH>
                <wp:positionV relativeFrom="paragraph">
                  <wp:posOffset>260985</wp:posOffset>
                </wp:positionV>
                <wp:extent cx="1006475" cy="308610"/>
                <wp:effectExtent l="57150" t="57150" r="41275" b="148590"/>
                <wp:wrapNone/>
                <wp:docPr id="1242795836" name="Arrow: Left 10"/>
                <wp:cNvGraphicFramePr/>
                <a:graphic xmlns:a="http://schemas.openxmlformats.org/drawingml/2006/main">
                  <a:graphicData uri="http://schemas.microsoft.com/office/word/2010/wordprocessingShape">
                    <wps:wsp>
                      <wps:cNvSpPr/>
                      <wps:spPr>
                        <a:xfrm rot="20868477">
                          <a:off x="0" y="0"/>
                          <a:ext cx="100647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55710E" id="Arrow: Left 10" o:spid="_x0000_s1026" type="#_x0000_t66" style="position:absolute;margin-left:99pt;margin-top:20.55pt;width:79.25pt;height:24.3pt;rotation:-799018fd;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" adj="3312"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DC4C76">
        <w:rPr>
          <w:noProof/>
        </w:rPr>
        <mc:AlternateContent>
          <mc:Choice Requires="wps">
            <w:drawing>
              <wp:anchor distT="45720" distB="45720" distL="114300" distR="114300" simplePos="0" relativeHeight="251749376" behindDoc="0" locked="0" layoutInCell="1" allowOverlap="1" wp14:anchorId="5704E891" wp14:editId="38E08902">
                <wp:simplePos x="0" y="0"/>
                <wp:positionH relativeFrom="column">
                  <wp:posOffset>2160905</wp:posOffset>
                </wp:positionH>
                <wp:positionV relativeFrom="paragraph">
                  <wp:posOffset>826135</wp:posOffset>
                </wp:positionV>
                <wp:extent cx="1295400" cy="1404620"/>
                <wp:effectExtent l="0" t="0" r="19050" b="22860"/>
                <wp:wrapNone/>
                <wp:docPr id="13854740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4620"/>
                        </a:xfrm>
                        <a:prstGeom prst="rect">
                          <a:avLst/>
                        </a:prstGeom>
                        <a:solidFill>
                          <a:srgbClr val="FFFFFF"/>
                        </a:solidFill>
                        <a:ln w="9525">
                          <a:solidFill>
                            <a:srgbClr val="000000"/>
                          </a:solidFill>
                          <a:miter lim="800000"/>
                          <a:headEnd/>
                          <a:tailEnd/>
                        </a:ln>
                      </wps:spPr>
                      <wps:txbx>
                        <w:txbxContent>
                          <w:p w14:paraId="2134F5FB" w14:textId="3BD15847" w:rsidR="00DC4C76" w:rsidRDefault="00DC4C76" w:rsidP="00DC4C76">
                            <w:pPr>
                              <w:jc w:val="center"/>
                            </w:pPr>
                            <w:r>
                              <w:t>Remove fan guard &amp; clean blades &amp; motor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04E891" id="_x0000_s1034" type="#_x0000_t202" style="position:absolute;margin-left:170.15pt;margin-top:65.05pt;width:102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">
                <v:textbox style="mso-fit-shape-to-text:t">
                  <w:txbxContent>
                    <w:p w14:paraId="2134F5FB" w14:textId="3BD15847" w:rsidR="00DC4C76" w:rsidRDefault="00DC4C76" w:rsidP="00DC4C76">
                      <w:pPr>
                        <w:jc w:val="center"/>
                      </w:pPr>
                      <w:r>
                        <w:t>Remove fan guard &amp; clean blades &amp; motor</w:t>
                      </w:r>
                    </w:p>
                  </w:txbxContent>
                </v:textbox>
              </v:shape>
            </w:pict>
          </mc:Fallback>
        </mc:AlternateContent>
      </w:r>
      <w:r w:rsidR="00DC4C76">
        <w:rPr>
          <w:noProof/>
        </w:rPr>
        <mc:AlternateContent>
          <mc:Choice Requires="wps">
            <w:drawing>
              <wp:anchor distT="45720" distB="45720" distL="114300" distR="114300" simplePos="0" relativeHeight="251745280" behindDoc="0" locked="0" layoutInCell="1" allowOverlap="1" wp14:anchorId="4FA52348" wp14:editId="6EA8C45A">
                <wp:simplePos x="0" y="0"/>
                <wp:positionH relativeFrom="column">
                  <wp:posOffset>2228850</wp:posOffset>
                </wp:positionH>
                <wp:positionV relativeFrom="paragraph">
                  <wp:posOffset>152400</wp:posOffset>
                </wp:positionV>
                <wp:extent cx="971550" cy="285750"/>
                <wp:effectExtent l="0" t="0" r="19050" b="19050"/>
                <wp:wrapNone/>
                <wp:docPr id="14751496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285750"/>
                        </a:xfrm>
                        <a:prstGeom prst="rect">
                          <a:avLst/>
                        </a:prstGeom>
                        <a:solidFill>
                          <a:srgbClr val="FFFFFF"/>
                        </a:solidFill>
                        <a:ln w="9525">
                          <a:solidFill>
                            <a:srgbClr val="000000"/>
                          </a:solidFill>
                          <a:miter lim="800000"/>
                          <a:headEnd/>
                          <a:tailEnd/>
                        </a:ln>
                      </wps:spPr>
                      <wps:txbx>
                        <w:txbxContent>
                          <w:p w14:paraId="30B03B3C" w14:textId="11F7419E" w:rsidR="00DC4C76" w:rsidRDefault="00DC4C76" w:rsidP="00DC4C76">
                            <w:pPr>
                              <w:jc w:val="center"/>
                            </w:pPr>
                            <w:r>
                              <w:t>Side cover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A52348" id="_x0000_s1035" type="#_x0000_t202" style="position:absolute;margin-left:175.5pt;margin-top:12pt;width:76.5pt;height:22.5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">
                <v:textbox>
                  <w:txbxContent>
                    <w:p w14:paraId="30B03B3C" w14:textId="11F7419E" w:rsidR="00DC4C76" w:rsidRDefault="00DC4C76" w:rsidP="00DC4C76">
                      <w:pPr>
                        <w:jc w:val="center"/>
                      </w:pPr>
                      <w:r>
                        <w:t>Side cover</w:t>
                      </w:r>
                    </w:p>
                  </w:txbxContent>
                </v:textbox>
              </v:shape>
            </w:pict>
          </mc:Fallback>
        </mc:AlternateContent>
      </w:r>
      <w:r w:rsidR="00884426" w:rsidRPr="00884426">
        <w:rPr>
          <w:noProof/>
        </w:rPr>
        <w:drawing>
          <wp:inline distT="0" distB="0" distL="0" distR="0" wp14:anchorId="7B1525F1" wp14:editId="294C4918">
            <wp:extent cx="2057400" cy="1607192"/>
            <wp:effectExtent l="0" t="0" r="0" b="0"/>
            <wp:docPr id="1661084923" name="Picture 11" descr="A white box on a wooden pal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084923" name="Picture 11" descr="A white box on a wooden pallet&#10;&#10;Description automatically generated"/>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9069" t="15812" r="12821" b="13248"/>
                    <a:stretch/>
                  </pic:blipFill>
                  <pic:spPr bwMode="auto">
                    <a:xfrm rot="10800000">
                      <a:off x="0" y="0"/>
                      <a:ext cx="2057400" cy="1607192"/>
                    </a:xfrm>
                    <a:prstGeom prst="rect">
                      <a:avLst/>
                    </a:prstGeom>
                    <a:noFill/>
                    <a:ln>
                      <a:noFill/>
                    </a:ln>
                    <a:extLst>
                      <a:ext uri="{53640926-AAD7-44D8-BBD7-CCE9431645EC}">
                        <a14:shadowObscured xmlns:a14="http://schemas.microsoft.com/office/drawing/2010/main"/>
                      </a:ext>
                    </a:extLst>
                  </pic:spPr>
                </pic:pic>
              </a:graphicData>
            </a:graphic>
          </wp:inline>
        </w:drawing>
      </w:r>
    </w:p>
    <w:p w14:paraId="547DF805" w14:textId="77777777" w:rsidR="00FA76E9" w:rsidRDefault="00FA76E9">
      <w:pPr>
        <w:tabs>
          <w:tab w:val="clear" w:pos="0"/>
        </w:tabs>
        <w:overflowPunct/>
        <w:autoSpaceDE/>
        <w:autoSpaceDN/>
        <w:adjustRightInd/>
        <w:textAlignment w:val="auto"/>
      </w:pPr>
    </w:p>
    <w:p w14:paraId="26ACB6D3" w14:textId="77777777" w:rsidR="00603C4B" w:rsidRDefault="00603C4B">
      <w:pPr>
        <w:tabs>
          <w:tab w:val="clear" w:pos="0"/>
        </w:tabs>
        <w:overflowPunct/>
        <w:autoSpaceDE/>
        <w:autoSpaceDN/>
        <w:adjustRightInd/>
        <w:textAlignment w:val="auto"/>
        <w:rPr>
          <w:b/>
        </w:rPr>
      </w:pPr>
      <w:r>
        <w:br w:type="page"/>
      </w:r>
    </w:p>
    <w:p w14:paraId="7FA0B5D9" w14:textId="6DCE840C" w:rsidR="00FA76E9" w:rsidRDefault="00FA76E9" w:rsidP="00FA76E9">
      <w:pPr>
        <w:pStyle w:val="Heading3"/>
      </w:pPr>
      <w:bookmarkStart w:id="43" w:name="_Toc194306817"/>
      <w:r>
        <w:lastRenderedPageBreak/>
        <w:t>Clean the Aspirator Box Fan</w:t>
      </w:r>
      <w:bookmarkEnd w:id="43"/>
    </w:p>
    <w:p w14:paraId="536D4476" w14:textId="77777777" w:rsidR="00FA76E9" w:rsidRDefault="00FA76E9" w:rsidP="00FA76E9"/>
    <w:p w14:paraId="5E88A0C1" w14:textId="3FDF8F76" w:rsidR="00FA76E9" w:rsidRDefault="00FA76E9" w:rsidP="00FA76E9">
      <w:pPr>
        <w:tabs>
          <w:tab w:val="clear" w:pos="0"/>
        </w:tabs>
        <w:overflowPunct/>
        <w:autoSpaceDE/>
        <w:autoSpaceDN/>
        <w:adjustRightInd/>
        <w:textAlignment w:val="auto"/>
      </w:pPr>
      <w:r>
        <w:t xml:space="preserve">Once the unit is powered down, remove any dust or debris collected upon the aspirator fan blades and motor.  Remove </w:t>
      </w:r>
      <w:proofErr w:type="gramStart"/>
      <w:r>
        <w:t>box</w:t>
      </w:r>
      <w:proofErr w:type="gramEnd"/>
      <w:r>
        <w:t xml:space="preserve"> cover and clean the aspirator fan by wiping dust and debris from the fan blades and motor.</w:t>
      </w:r>
    </w:p>
    <w:p w14:paraId="27D2E758" w14:textId="77777777" w:rsidR="00FA76E9" w:rsidRDefault="00FA76E9" w:rsidP="00FA76E9">
      <w:pPr>
        <w:tabs>
          <w:tab w:val="clear" w:pos="0"/>
        </w:tabs>
        <w:overflowPunct/>
        <w:autoSpaceDE/>
        <w:autoSpaceDN/>
        <w:adjustRightInd/>
        <w:textAlignment w:val="auto"/>
      </w:pPr>
    </w:p>
    <w:p w14:paraId="1923A4DD" w14:textId="50E5C121" w:rsidR="005978C1" w:rsidRDefault="00FA76E9" w:rsidP="00FA76E9">
      <w:pPr>
        <w:tabs>
          <w:tab w:val="clear" w:pos="0"/>
        </w:tabs>
        <w:overflowPunct/>
        <w:autoSpaceDE/>
        <w:autoSpaceDN/>
        <w:adjustRightInd/>
        <w:jc w:val="center"/>
        <w:textAlignment w:val="auto"/>
      </w:pPr>
      <w:r>
        <w:rPr>
          <w:noProof/>
        </w:rPr>
        <mc:AlternateContent>
          <mc:Choice Requires="wps">
            <w:drawing>
              <wp:anchor distT="45720" distB="45720" distL="114300" distR="114300" simplePos="0" relativeHeight="251766784" behindDoc="0" locked="0" layoutInCell="1" allowOverlap="1" wp14:anchorId="78E15970" wp14:editId="0F3BABEA">
                <wp:simplePos x="0" y="0"/>
                <wp:positionH relativeFrom="column">
                  <wp:posOffset>4591050</wp:posOffset>
                </wp:positionH>
                <wp:positionV relativeFrom="paragraph">
                  <wp:posOffset>508877</wp:posOffset>
                </wp:positionV>
                <wp:extent cx="1289016" cy="285750"/>
                <wp:effectExtent l="0" t="0" r="26035" b="19050"/>
                <wp:wrapNone/>
                <wp:docPr id="15313326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16" cy="285750"/>
                        </a:xfrm>
                        <a:prstGeom prst="rect">
                          <a:avLst/>
                        </a:prstGeom>
                        <a:solidFill>
                          <a:srgbClr val="FFFFFF"/>
                        </a:solidFill>
                        <a:ln w="9525">
                          <a:solidFill>
                            <a:srgbClr val="000000"/>
                          </a:solidFill>
                          <a:miter lim="800000"/>
                          <a:headEnd/>
                          <a:tailEnd/>
                        </a:ln>
                      </wps:spPr>
                      <wps:txbx>
                        <w:txbxContent>
                          <w:p w14:paraId="3A0C384B" w14:textId="483FF9A9" w:rsidR="00FA76E9" w:rsidRDefault="00FA76E9" w:rsidP="00FA76E9">
                            <w:pPr>
                              <w:jc w:val="center"/>
                            </w:pPr>
                            <w:r>
                              <w:t>Box cover</w:t>
                            </w:r>
                          </w:p>
                          <w:p w14:paraId="01D862CD" w14:textId="77777777" w:rsidR="00FA76E9" w:rsidRDefault="00FA76E9" w:rsidP="00FA76E9">
                            <w:pPr>
                              <w:jc w:val="center"/>
                            </w:pPr>
                          </w:p>
                          <w:p w14:paraId="655305DF" w14:textId="77777777" w:rsidR="00FA76E9" w:rsidRDefault="00FA76E9" w:rsidP="00FA76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E15970" id="_x0000_s1040" type="#_x0000_t202" style="position:absolute;left:0;text-align:left;margin-left:361.5pt;margin-top:40.05pt;width:101.5pt;height:22.5pt;z-index:251766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">
                <v:textbox>
                  <w:txbxContent>
                    <w:p w14:paraId="3A0C384B" w14:textId="483FF9A9" w:rsidR="00FA76E9" w:rsidRDefault="00FA76E9" w:rsidP="00FA76E9">
                      <w:pPr>
                        <w:jc w:val="center"/>
                      </w:pPr>
                      <w:r>
                        <w:t>Box cover</w:t>
                      </w:r>
                    </w:p>
                    <w:p w14:paraId="01D862CD" w14:textId="77777777" w:rsidR="00FA76E9" w:rsidRDefault="00FA76E9" w:rsidP="00FA76E9">
                      <w:pPr>
                        <w:jc w:val="center"/>
                      </w:pPr>
                    </w:p>
                    <w:p w14:paraId="655305DF" w14:textId="77777777" w:rsidR="00FA76E9" w:rsidRDefault="00FA76E9" w:rsidP="00FA76E9"/>
                  </w:txbxContent>
                </v:textbox>
              </v:shape>
            </w:pict>
          </mc:Fallback>
        </mc:AlternateContent>
      </w:r>
      <w:r>
        <w:rPr>
          <w:noProof/>
        </w:rPr>
        <mc:AlternateContent>
          <mc:Choice Requires="wps">
            <w:drawing>
              <wp:anchor distT="0" distB="0" distL="114300" distR="114300" simplePos="0" relativeHeight="251767808" behindDoc="0" locked="0" layoutInCell="1" allowOverlap="1" wp14:anchorId="0DE49622" wp14:editId="40E18BED">
                <wp:simplePos x="0" y="0"/>
                <wp:positionH relativeFrom="column">
                  <wp:posOffset>3733800</wp:posOffset>
                </wp:positionH>
                <wp:positionV relativeFrom="paragraph">
                  <wp:posOffset>600075</wp:posOffset>
                </wp:positionV>
                <wp:extent cx="896620" cy="308610"/>
                <wp:effectExtent l="57150" t="57150" r="36830" b="148590"/>
                <wp:wrapNone/>
                <wp:docPr id="568612811" name="Arrow: Left 10"/>
                <wp:cNvGraphicFramePr/>
                <a:graphic xmlns:a="http://schemas.openxmlformats.org/drawingml/2006/main">
                  <a:graphicData uri="http://schemas.microsoft.com/office/word/2010/wordprocessingShape">
                    <wps:wsp>
                      <wps:cNvSpPr/>
                      <wps:spPr>
                        <a:xfrm rot="20868477">
                          <a:off x="0" y="0"/>
                          <a:ext cx="896620"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E008F" id="Arrow: Left 10" o:spid="_x0000_s1026" type="#_x0000_t66" style="position:absolute;margin-left:294pt;margin-top:47.25pt;width:70.6pt;height:24.3pt;rotation:-799018fd;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" adj="3717"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Pr="00FA76E9">
        <w:rPr>
          <w:noProof/>
        </w:rPr>
        <w:drawing>
          <wp:inline distT="0" distB="0" distL="0" distR="0" wp14:anchorId="186EAEF5" wp14:editId="2254C209">
            <wp:extent cx="2453640" cy="1828800"/>
            <wp:effectExtent l="0" t="0" r="3810" b="0"/>
            <wp:docPr id="999025646" name="Picture 18" descr="A white box with a black c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025646" name="Picture 18" descr="A white box with a black cord&#10;&#10;Description automatically generated"/>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4903" t="2564" r="7692" b="20512"/>
                    <a:stretch/>
                  </pic:blipFill>
                  <pic:spPr bwMode="auto">
                    <a:xfrm rot="10800000">
                      <a:off x="0" y="0"/>
                      <a:ext cx="2453640" cy="1828800"/>
                    </a:xfrm>
                    <a:prstGeom prst="rect">
                      <a:avLst/>
                    </a:prstGeom>
                    <a:noFill/>
                    <a:ln>
                      <a:noFill/>
                    </a:ln>
                    <a:extLst>
                      <a:ext uri="{53640926-AAD7-44D8-BBD7-CCE9431645EC}">
                        <a14:shadowObscured xmlns:a14="http://schemas.microsoft.com/office/drawing/2010/main"/>
                      </a:ext>
                    </a:extLst>
                  </pic:spPr>
                </pic:pic>
              </a:graphicData>
            </a:graphic>
          </wp:inline>
        </w:drawing>
      </w:r>
    </w:p>
    <w:p w14:paraId="5E11B9B0" w14:textId="77777777" w:rsidR="00532089" w:rsidRPr="00FA76E9" w:rsidRDefault="00532089" w:rsidP="00532089">
      <w:pPr>
        <w:tabs>
          <w:tab w:val="clear" w:pos="0"/>
        </w:tabs>
        <w:overflowPunct/>
        <w:autoSpaceDE/>
        <w:autoSpaceDN/>
        <w:adjustRightInd/>
        <w:textAlignment w:val="auto"/>
      </w:pPr>
    </w:p>
    <w:p w14:paraId="5FC4F368" w14:textId="4AEE76DF" w:rsidR="00FC67A1" w:rsidRDefault="00FC67A1" w:rsidP="00FC67A1">
      <w:pPr>
        <w:pStyle w:val="Heading1"/>
      </w:pPr>
      <w:bookmarkStart w:id="44" w:name="_Toc194306818"/>
      <w:r>
        <w:t>Troubleshooting</w:t>
      </w:r>
      <w:bookmarkEnd w:id="44"/>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45" w:name="_Toc194306819"/>
      <w:r>
        <w:t>Loss of Temperature Control – General</w:t>
      </w:r>
      <w:bookmarkEnd w:id="45"/>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 xml:space="preserve">Check the sensor for correct output signal.  Refer to the RTD temperature vs. resistance table in the controller manual.  Contact </w:t>
            </w:r>
            <w:proofErr w:type="gramStart"/>
            <w:r>
              <w:rPr>
                <w:rFonts w:cstheme="minorHAnsi"/>
                <w:sz w:val="20"/>
              </w:rPr>
              <w:t>factory</w:t>
            </w:r>
            <w:proofErr w:type="gramEnd"/>
            <w:r>
              <w:rPr>
                <w:rFonts w:cstheme="minorHAnsi"/>
                <w:sz w:val="20"/>
              </w:rPr>
              <w:t xml:space="preserve">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43067DF9" w14:textId="77777777" w:rsidR="00532089" w:rsidRDefault="00532089">
      <w:pPr>
        <w:tabs>
          <w:tab w:val="clear" w:pos="0"/>
        </w:tabs>
        <w:overflowPunct/>
        <w:autoSpaceDE/>
        <w:autoSpaceDN/>
        <w:adjustRightInd/>
        <w:textAlignment w:val="auto"/>
        <w:rPr>
          <w:b/>
        </w:rPr>
      </w:pPr>
      <w:r>
        <w:br w:type="page"/>
      </w:r>
    </w:p>
    <w:p w14:paraId="1FF813BA" w14:textId="690D6C74" w:rsidR="00C611E0" w:rsidRDefault="00C72EBC" w:rsidP="00C72EBC">
      <w:pPr>
        <w:pStyle w:val="Heading2"/>
      </w:pPr>
      <w:bookmarkStart w:id="46" w:name="_Toc194306820"/>
      <w:r>
        <w:lastRenderedPageBreak/>
        <w:t>Loss of Temperature Control - Overheating</w:t>
      </w:r>
      <w:bookmarkEnd w:id="46"/>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1132BBC3" w14:textId="6B1B9F82" w:rsidR="00873BDB" w:rsidRDefault="00873BDB">
      <w:pPr>
        <w:tabs>
          <w:tab w:val="clear" w:pos="0"/>
        </w:tabs>
        <w:overflowPunct/>
        <w:autoSpaceDE/>
        <w:autoSpaceDN/>
        <w:adjustRightInd/>
        <w:textAlignment w:val="auto"/>
        <w:rPr>
          <w:b/>
        </w:rPr>
      </w:pPr>
    </w:p>
    <w:p w14:paraId="192D58FB" w14:textId="6C1232C6" w:rsidR="00C611E0" w:rsidRDefault="00C72EBC" w:rsidP="00C72EBC">
      <w:pPr>
        <w:pStyle w:val="Heading2"/>
      </w:pPr>
      <w:bookmarkStart w:id="47" w:name="_Toc194306821"/>
      <w:r>
        <w:t>Loss of Temperature Control – Overcooling</w:t>
      </w:r>
      <w:bookmarkEnd w:id="47"/>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62337B8F" w:rsidR="00C72EBC" w:rsidRDefault="00C72EBC" w:rsidP="00C72EBC">
            <w:pPr>
              <w:rPr>
                <w:rFonts w:cstheme="minorHAnsi"/>
                <w:sz w:val="20"/>
              </w:rPr>
            </w:pPr>
            <w:r>
              <w:rPr>
                <w:rFonts w:cstheme="minorHAnsi"/>
                <w:sz w:val="20"/>
              </w:rPr>
              <w:t>Malfunctioning ho</w:t>
            </w:r>
            <w:r w:rsidR="005C0EF3">
              <w:rPr>
                <w:rFonts w:cstheme="minorHAnsi"/>
                <w:sz w:val="20"/>
              </w:rPr>
              <w:t>t</w:t>
            </w:r>
            <w:r>
              <w:rPr>
                <w:rFonts w:cstheme="minorHAnsi"/>
                <w:sz w:val="20"/>
              </w:rPr>
              <w:t xml:space="preserve">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07BD53AE" w:rsidR="00C72EBC" w:rsidRDefault="00C72EBC" w:rsidP="00407DAC">
            <w:pPr>
              <w:rPr>
                <w:rFonts w:cstheme="minorHAnsi"/>
                <w:sz w:val="20"/>
              </w:rPr>
            </w:pPr>
            <w:r>
              <w:rPr>
                <w:rFonts w:cstheme="minorHAnsi"/>
                <w:sz w:val="20"/>
              </w:rPr>
              <w:t xml:space="preserve">Check output voltage between controller and relay.  Check </w:t>
            </w:r>
            <w:proofErr w:type="gramStart"/>
            <w:r>
              <w:rPr>
                <w:rFonts w:cstheme="minorHAnsi"/>
                <w:sz w:val="20"/>
              </w:rPr>
              <w:t>volage</w:t>
            </w:r>
            <w:proofErr w:type="gramEnd"/>
            <w:r>
              <w:rPr>
                <w:rFonts w:cstheme="minorHAnsi"/>
                <w:sz w:val="20"/>
              </w:rPr>
              <w:t xml:space="preserv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48" w:name="_Toc194306822"/>
      <w:r>
        <w:t>General</w:t>
      </w:r>
      <w:bookmarkEnd w:id="48"/>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0AA7F5BE" w:rsidR="00C72EBC" w:rsidRDefault="00B5782D" w:rsidP="00407DAC">
            <w:pPr>
              <w:rPr>
                <w:rFonts w:cstheme="minorHAnsi"/>
                <w:sz w:val="20"/>
              </w:rPr>
            </w:pPr>
            <w:r>
              <w:rPr>
                <w:rFonts w:cstheme="minorHAnsi"/>
                <w:sz w:val="20"/>
              </w:rPr>
              <w:t xml:space="preserve">Check facility electrical services and circuit breakers.  Check that the chamber is properly </w:t>
            </w:r>
            <w:r w:rsidR="005C0EF3">
              <w:rPr>
                <w:rFonts w:cstheme="minorHAnsi"/>
                <w:sz w:val="20"/>
              </w:rPr>
              <w:t>wired</w:t>
            </w:r>
            <w:r>
              <w:rPr>
                <w:rFonts w:cstheme="minorHAnsi"/>
                <w:sz w:val="20"/>
              </w:rPr>
              <w:t xml:space="preserve">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1BD86E66" w:rsidR="00B5782D" w:rsidRPr="00B5782D" w:rsidRDefault="00B5782D"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frequency of door openings, product load and optional humidity control systems</w:t>
            </w:r>
            <w:r w:rsidR="00217AE1">
              <w:rPr>
                <w:rFonts w:cstheme="minorHAnsi"/>
                <w:sz w:val="20"/>
              </w:rPr>
              <w:t>.  Minimize door openings and the amount of moisture present inside the unit, and close the access port</w:t>
            </w:r>
          </w:p>
        </w:tc>
      </w:tr>
    </w:tbl>
    <w:p w14:paraId="4B420348" w14:textId="3ECB33CF" w:rsidR="00407DAC" w:rsidRDefault="00171064" w:rsidP="00171064">
      <w:pPr>
        <w:pStyle w:val="Heading2"/>
      </w:pPr>
      <w:bookmarkStart w:id="49" w:name="_Toc194306823"/>
      <w:r>
        <w:lastRenderedPageBreak/>
        <w:t>Parts and Service</w:t>
      </w:r>
      <w:bookmarkEnd w:id="49"/>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46"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47"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48"/>
      <w:footerReference w:type="default" r:id="rId49"/>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159CE6" w14:textId="77777777" w:rsidR="00EE2ABE" w:rsidRDefault="00EE2ABE">
      <w:r>
        <w:separator/>
      </w:r>
    </w:p>
  </w:endnote>
  <w:endnote w:type="continuationSeparator" w:id="0">
    <w:p w14:paraId="662EAEA3" w14:textId="77777777" w:rsidR="00EE2ABE" w:rsidRDefault="00EE2A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F3D5AF" w14:textId="77777777" w:rsidR="00EE2ABE" w:rsidRDefault="00EE2ABE">
      <w:r>
        <w:separator/>
      </w:r>
    </w:p>
  </w:footnote>
  <w:footnote w:type="continuationSeparator" w:id="0">
    <w:p w14:paraId="363F3875" w14:textId="77777777" w:rsidR="00EE2ABE" w:rsidRDefault="00EE2A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667770C7"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57D0A" w:rsidRPr="008D6207">
      <w:rPr>
        <w:rFonts w:ascii="Aptos" w:hAnsi="Aptos"/>
        <w:sz w:val="24"/>
        <w:szCs w:val="24"/>
      </w:rPr>
      <w:t xml:space="preserve"> </w:t>
    </w:r>
    <w:r w:rsidR="00C57D0A" w:rsidRPr="008D6207">
      <w:rPr>
        <w:rFonts w:ascii="Aptos" w:hAnsi="Aptos"/>
        <w:sz w:val="24"/>
        <w:szCs w:val="24"/>
      </w:rPr>
      <w:tab/>
    </w:r>
    <w:r w:rsidR="009E0469">
      <w:rPr>
        <w:rFonts w:ascii="Aptos" w:hAnsi="Aptos"/>
        <w:sz w:val="24"/>
        <w:szCs w:val="24"/>
      </w:rPr>
      <w:t>PGC-15</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8B1A0F"/>
    <w:multiLevelType w:val="hybridMultilevel"/>
    <w:tmpl w:val="E6AC0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5540D5"/>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9"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B44759"/>
    <w:multiLevelType w:val="hybridMultilevel"/>
    <w:tmpl w:val="D6F654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4"/>
  </w:num>
  <w:num w:numId="2" w16cid:durableId="2013683843">
    <w:abstractNumId w:val="16"/>
  </w:num>
  <w:num w:numId="3" w16cid:durableId="1285428623">
    <w:abstractNumId w:val="9"/>
  </w:num>
  <w:num w:numId="4" w16cid:durableId="1555392657">
    <w:abstractNumId w:val="15"/>
  </w:num>
  <w:num w:numId="5" w16cid:durableId="563949742">
    <w:abstractNumId w:val="6"/>
  </w:num>
  <w:num w:numId="6" w16cid:durableId="1925449428">
    <w:abstractNumId w:val="7"/>
  </w:num>
  <w:num w:numId="7" w16cid:durableId="1675067091">
    <w:abstractNumId w:val="1"/>
  </w:num>
  <w:num w:numId="8" w16cid:durableId="1481118713">
    <w:abstractNumId w:val="5"/>
  </w:num>
  <w:num w:numId="9" w16cid:durableId="2145848434">
    <w:abstractNumId w:val="13"/>
  </w:num>
  <w:num w:numId="10" w16cid:durableId="714428791">
    <w:abstractNumId w:val="0"/>
  </w:num>
  <w:num w:numId="11" w16cid:durableId="1404447621">
    <w:abstractNumId w:val="8"/>
  </w:num>
  <w:num w:numId="12" w16cid:durableId="2039694064">
    <w:abstractNumId w:val="11"/>
  </w:num>
  <w:num w:numId="13" w16cid:durableId="953756689">
    <w:abstractNumId w:val="12"/>
  </w:num>
  <w:num w:numId="14" w16cid:durableId="1145702818">
    <w:abstractNumId w:val="10"/>
  </w:num>
  <w:num w:numId="15" w16cid:durableId="1258095569">
    <w:abstractNumId w:val="2"/>
  </w:num>
  <w:num w:numId="16" w16cid:durableId="1824926349">
    <w:abstractNumId w:val="3"/>
  </w:num>
  <w:num w:numId="17" w16cid:durableId="1845783007">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3FAD"/>
    <w:rsid w:val="00004112"/>
    <w:rsid w:val="00004E14"/>
    <w:rsid w:val="00005E87"/>
    <w:rsid w:val="00013325"/>
    <w:rsid w:val="00016E76"/>
    <w:rsid w:val="000202BA"/>
    <w:rsid w:val="00023A30"/>
    <w:rsid w:val="00023FD4"/>
    <w:rsid w:val="00025A99"/>
    <w:rsid w:val="00026835"/>
    <w:rsid w:val="000271A8"/>
    <w:rsid w:val="00030FDB"/>
    <w:rsid w:val="00032367"/>
    <w:rsid w:val="0003288D"/>
    <w:rsid w:val="00035144"/>
    <w:rsid w:val="000356C7"/>
    <w:rsid w:val="00036AC5"/>
    <w:rsid w:val="00040A97"/>
    <w:rsid w:val="000416F0"/>
    <w:rsid w:val="0004279A"/>
    <w:rsid w:val="000464EB"/>
    <w:rsid w:val="00052194"/>
    <w:rsid w:val="00053B9E"/>
    <w:rsid w:val="00055605"/>
    <w:rsid w:val="000571F1"/>
    <w:rsid w:val="000617E6"/>
    <w:rsid w:val="0006313C"/>
    <w:rsid w:val="00067C96"/>
    <w:rsid w:val="00074ACE"/>
    <w:rsid w:val="00075A68"/>
    <w:rsid w:val="00076ECE"/>
    <w:rsid w:val="0008172D"/>
    <w:rsid w:val="00083D05"/>
    <w:rsid w:val="000845F5"/>
    <w:rsid w:val="00085736"/>
    <w:rsid w:val="00091D34"/>
    <w:rsid w:val="000932A8"/>
    <w:rsid w:val="00095B8D"/>
    <w:rsid w:val="00097F61"/>
    <w:rsid w:val="000A0544"/>
    <w:rsid w:val="000A0626"/>
    <w:rsid w:val="000A0DA9"/>
    <w:rsid w:val="000A1B20"/>
    <w:rsid w:val="000A1F8B"/>
    <w:rsid w:val="000A7D01"/>
    <w:rsid w:val="000A7D40"/>
    <w:rsid w:val="000B02D6"/>
    <w:rsid w:val="000B164F"/>
    <w:rsid w:val="000B365B"/>
    <w:rsid w:val="000B393F"/>
    <w:rsid w:val="000B6088"/>
    <w:rsid w:val="000B7A96"/>
    <w:rsid w:val="000B7B98"/>
    <w:rsid w:val="000C1123"/>
    <w:rsid w:val="000C1B54"/>
    <w:rsid w:val="000C1FF6"/>
    <w:rsid w:val="000C2F0A"/>
    <w:rsid w:val="000C4DFA"/>
    <w:rsid w:val="000C5733"/>
    <w:rsid w:val="000C6E17"/>
    <w:rsid w:val="000D05D3"/>
    <w:rsid w:val="000D1457"/>
    <w:rsid w:val="000D2E58"/>
    <w:rsid w:val="000D728C"/>
    <w:rsid w:val="000D79BD"/>
    <w:rsid w:val="000E23C8"/>
    <w:rsid w:val="000E27A3"/>
    <w:rsid w:val="000E381B"/>
    <w:rsid w:val="000F19C9"/>
    <w:rsid w:val="000F53DF"/>
    <w:rsid w:val="000F59FB"/>
    <w:rsid w:val="000F671C"/>
    <w:rsid w:val="001101BB"/>
    <w:rsid w:val="00110CBE"/>
    <w:rsid w:val="00115962"/>
    <w:rsid w:val="00117D5E"/>
    <w:rsid w:val="00120882"/>
    <w:rsid w:val="00122818"/>
    <w:rsid w:val="00122A69"/>
    <w:rsid w:val="00125356"/>
    <w:rsid w:val="001254AB"/>
    <w:rsid w:val="00130BBF"/>
    <w:rsid w:val="00130C8D"/>
    <w:rsid w:val="00130F87"/>
    <w:rsid w:val="00134E6E"/>
    <w:rsid w:val="00135E73"/>
    <w:rsid w:val="001375C2"/>
    <w:rsid w:val="00140076"/>
    <w:rsid w:val="0014144B"/>
    <w:rsid w:val="00145CF0"/>
    <w:rsid w:val="00147FAA"/>
    <w:rsid w:val="0015050C"/>
    <w:rsid w:val="0015160C"/>
    <w:rsid w:val="0015164E"/>
    <w:rsid w:val="00152CC7"/>
    <w:rsid w:val="00152EF4"/>
    <w:rsid w:val="00154297"/>
    <w:rsid w:val="0015471B"/>
    <w:rsid w:val="00154E2A"/>
    <w:rsid w:val="001618A3"/>
    <w:rsid w:val="0016308A"/>
    <w:rsid w:val="00164F86"/>
    <w:rsid w:val="00171064"/>
    <w:rsid w:val="00171855"/>
    <w:rsid w:val="0017218A"/>
    <w:rsid w:val="00172F9C"/>
    <w:rsid w:val="0017314F"/>
    <w:rsid w:val="001811CA"/>
    <w:rsid w:val="001854A4"/>
    <w:rsid w:val="00186727"/>
    <w:rsid w:val="001903F8"/>
    <w:rsid w:val="00191856"/>
    <w:rsid w:val="0019794B"/>
    <w:rsid w:val="001A0288"/>
    <w:rsid w:val="001A046F"/>
    <w:rsid w:val="001A1E5C"/>
    <w:rsid w:val="001A6624"/>
    <w:rsid w:val="001B12AC"/>
    <w:rsid w:val="001B747C"/>
    <w:rsid w:val="001D061B"/>
    <w:rsid w:val="001D1C30"/>
    <w:rsid w:val="001D45D2"/>
    <w:rsid w:val="001D49DE"/>
    <w:rsid w:val="001D56F9"/>
    <w:rsid w:val="001E12C6"/>
    <w:rsid w:val="001F2829"/>
    <w:rsid w:val="001F51AF"/>
    <w:rsid w:val="001F5C15"/>
    <w:rsid w:val="001F6DFA"/>
    <w:rsid w:val="001F70EF"/>
    <w:rsid w:val="001F71CD"/>
    <w:rsid w:val="00202181"/>
    <w:rsid w:val="002056F2"/>
    <w:rsid w:val="00205B9E"/>
    <w:rsid w:val="00207AEC"/>
    <w:rsid w:val="0021107B"/>
    <w:rsid w:val="00216644"/>
    <w:rsid w:val="0021709F"/>
    <w:rsid w:val="00217AE1"/>
    <w:rsid w:val="00227352"/>
    <w:rsid w:val="00230E49"/>
    <w:rsid w:val="0023124C"/>
    <w:rsid w:val="002348FC"/>
    <w:rsid w:val="00234A78"/>
    <w:rsid w:val="00250487"/>
    <w:rsid w:val="00253E5E"/>
    <w:rsid w:val="00256E41"/>
    <w:rsid w:val="00261E5D"/>
    <w:rsid w:val="002632A7"/>
    <w:rsid w:val="00265C89"/>
    <w:rsid w:val="00267804"/>
    <w:rsid w:val="00267A05"/>
    <w:rsid w:val="002723E7"/>
    <w:rsid w:val="00272F9C"/>
    <w:rsid w:val="00275E7C"/>
    <w:rsid w:val="00276252"/>
    <w:rsid w:val="00276948"/>
    <w:rsid w:val="00277BAB"/>
    <w:rsid w:val="0028124D"/>
    <w:rsid w:val="00281973"/>
    <w:rsid w:val="0028418E"/>
    <w:rsid w:val="00291857"/>
    <w:rsid w:val="0029225B"/>
    <w:rsid w:val="002957FE"/>
    <w:rsid w:val="0029690F"/>
    <w:rsid w:val="002973BE"/>
    <w:rsid w:val="0029791B"/>
    <w:rsid w:val="002A1106"/>
    <w:rsid w:val="002A6488"/>
    <w:rsid w:val="002A65B9"/>
    <w:rsid w:val="002B0047"/>
    <w:rsid w:val="002B25C5"/>
    <w:rsid w:val="002B3F41"/>
    <w:rsid w:val="002B4F4E"/>
    <w:rsid w:val="002B7D9A"/>
    <w:rsid w:val="002C2C41"/>
    <w:rsid w:val="002C5E11"/>
    <w:rsid w:val="002C6B70"/>
    <w:rsid w:val="002D0193"/>
    <w:rsid w:val="002D5DDF"/>
    <w:rsid w:val="002D6CE8"/>
    <w:rsid w:val="002E09C1"/>
    <w:rsid w:val="002E171E"/>
    <w:rsid w:val="002E3541"/>
    <w:rsid w:val="002E7D80"/>
    <w:rsid w:val="002F349C"/>
    <w:rsid w:val="002F592F"/>
    <w:rsid w:val="00300185"/>
    <w:rsid w:val="0030144C"/>
    <w:rsid w:val="003053D5"/>
    <w:rsid w:val="00306146"/>
    <w:rsid w:val="003066F1"/>
    <w:rsid w:val="003115A9"/>
    <w:rsid w:val="00313F83"/>
    <w:rsid w:val="00315981"/>
    <w:rsid w:val="003255C4"/>
    <w:rsid w:val="00325AC8"/>
    <w:rsid w:val="003315AF"/>
    <w:rsid w:val="00341BD6"/>
    <w:rsid w:val="00342591"/>
    <w:rsid w:val="00344810"/>
    <w:rsid w:val="00345C5D"/>
    <w:rsid w:val="00351243"/>
    <w:rsid w:val="00351D13"/>
    <w:rsid w:val="0035343C"/>
    <w:rsid w:val="003546A4"/>
    <w:rsid w:val="003574CD"/>
    <w:rsid w:val="00357E11"/>
    <w:rsid w:val="00362897"/>
    <w:rsid w:val="00365613"/>
    <w:rsid w:val="00365FEB"/>
    <w:rsid w:val="00366E9A"/>
    <w:rsid w:val="003703C1"/>
    <w:rsid w:val="00372465"/>
    <w:rsid w:val="00373DFA"/>
    <w:rsid w:val="0038321C"/>
    <w:rsid w:val="003840E6"/>
    <w:rsid w:val="00384625"/>
    <w:rsid w:val="00386510"/>
    <w:rsid w:val="003869D7"/>
    <w:rsid w:val="003905E7"/>
    <w:rsid w:val="00394BF0"/>
    <w:rsid w:val="003A0601"/>
    <w:rsid w:val="003A25A4"/>
    <w:rsid w:val="003A680E"/>
    <w:rsid w:val="003B2630"/>
    <w:rsid w:val="003B74C4"/>
    <w:rsid w:val="003B7B40"/>
    <w:rsid w:val="003C1116"/>
    <w:rsid w:val="003D0A4B"/>
    <w:rsid w:val="003D18F4"/>
    <w:rsid w:val="003D197E"/>
    <w:rsid w:val="003D4A9B"/>
    <w:rsid w:val="003D7CFC"/>
    <w:rsid w:val="003E02B3"/>
    <w:rsid w:val="003E2E6A"/>
    <w:rsid w:val="003E499E"/>
    <w:rsid w:val="003E68BA"/>
    <w:rsid w:val="003E6C59"/>
    <w:rsid w:val="003F0D3F"/>
    <w:rsid w:val="003F135E"/>
    <w:rsid w:val="003F2299"/>
    <w:rsid w:val="003F7070"/>
    <w:rsid w:val="00402777"/>
    <w:rsid w:val="004040BA"/>
    <w:rsid w:val="00407DAC"/>
    <w:rsid w:val="00411137"/>
    <w:rsid w:val="004134F4"/>
    <w:rsid w:val="00414029"/>
    <w:rsid w:val="004145DB"/>
    <w:rsid w:val="00417ED6"/>
    <w:rsid w:val="00420991"/>
    <w:rsid w:val="00424C27"/>
    <w:rsid w:val="00424E15"/>
    <w:rsid w:val="004262FE"/>
    <w:rsid w:val="0043013E"/>
    <w:rsid w:val="0043056C"/>
    <w:rsid w:val="00431116"/>
    <w:rsid w:val="00432AF1"/>
    <w:rsid w:val="00435731"/>
    <w:rsid w:val="00437114"/>
    <w:rsid w:val="004404E5"/>
    <w:rsid w:val="00443746"/>
    <w:rsid w:val="00444A92"/>
    <w:rsid w:val="00452AEB"/>
    <w:rsid w:val="00460109"/>
    <w:rsid w:val="00461564"/>
    <w:rsid w:val="0047059D"/>
    <w:rsid w:val="00472273"/>
    <w:rsid w:val="0047373A"/>
    <w:rsid w:val="00480886"/>
    <w:rsid w:val="00481F23"/>
    <w:rsid w:val="00486013"/>
    <w:rsid w:val="0049013D"/>
    <w:rsid w:val="00490735"/>
    <w:rsid w:val="0049535C"/>
    <w:rsid w:val="00496E47"/>
    <w:rsid w:val="004A3762"/>
    <w:rsid w:val="004B7485"/>
    <w:rsid w:val="004C51E0"/>
    <w:rsid w:val="004C5BCD"/>
    <w:rsid w:val="004C5D52"/>
    <w:rsid w:val="004C7F71"/>
    <w:rsid w:val="004D69D3"/>
    <w:rsid w:val="004E022B"/>
    <w:rsid w:val="004E2CF7"/>
    <w:rsid w:val="004E5895"/>
    <w:rsid w:val="004E5907"/>
    <w:rsid w:val="004E5D02"/>
    <w:rsid w:val="004E7C8C"/>
    <w:rsid w:val="004F19DF"/>
    <w:rsid w:val="004F4020"/>
    <w:rsid w:val="004F4722"/>
    <w:rsid w:val="004F7042"/>
    <w:rsid w:val="00503368"/>
    <w:rsid w:val="00504126"/>
    <w:rsid w:val="00512904"/>
    <w:rsid w:val="00512972"/>
    <w:rsid w:val="00512C15"/>
    <w:rsid w:val="00515CE1"/>
    <w:rsid w:val="00517296"/>
    <w:rsid w:val="00517E9E"/>
    <w:rsid w:val="00523102"/>
    <w:rsid w:val="005240C0"/>
    <w:rsid w:val="00527CB6"/>
    <w:rsid w:val="00530BF9"/>
    <w:rsid w:val="00530DD7"/>
    <w:rsid w:val="00532089"/>
    <w:rsid w:val="0053373A"/>
    <w:rsid w:val="00534E69"/>
    <w:rsid w:val="0053551C"/>
    <w:rsid w:val="005419DB"/>
    <w:rsid w:val="00541AB9"/>
    <w:rsid w:val="005422FF"/>
    <w:rsid w:val="00544215"/>
    <w:rsid w:val="005451CA"/>
    <w:rsid w:val="00547517"/>
    <w:rsid w:val="00547990"/>
    <w:rsid w:val="00547A6C"/>
    <w:rsid w:val="00555EB1"/>
    <w:rsid w:val="00556ECA"/>
    <w:rsid w:val="00561253"/>
    <w:rsid w:val="005613C1"/>
    <w:rsid w:val="0056176E"/>
    <w:rsid w:val="00562E1F"/>
    <w:rsid w:val="00565555"/>
    <w:rsid w:val="00571A5C"/>
    <w:rsid w:val="005724C4"/>
    <w:rsid w:val="00572E26"/>
    <w:rsid w:val="0057383A"/>
    <w:rsid w:val="005752D7"/>
    <w:rsid w:val="0057604F"/>
    <w:rsid w:val="00584578"/>
    <w:rsid w:val="005905A3"/>
    <w:rsid w:val="0059125A"/>
    <w:rsid w:val="00591EBE"/>
    <w:rsid w:val="0059241E"/>
    <w:rsid w:val="00592494"/>
    <w:rsid w:val="005938C8"/>
    <w:rsid w:val="00593E67"/>
    <w:rsid w:val="005965E2"/>
    <w:rsid w:val="005978C1"/>
    <w:rsid w:val="005A3B3D"/>
    <w:rsid w:val="005A533B"/>
    <w:rsid w:val="005A5CD7"/>
    <w:rsid w:val="005A6F99"/>
    <w:rsid w:val="005A7C4D"/>
    <w:rsid w:val="005B0E89"/>
    <w:rsid w:val="005B5B3A"/>
    <w:rsid w:val="005C07BD"/>
    <w:rsid w:val="005C0EF3"/>
    <w:rsid w:val="005C1946"/>
    <w:rsid w:val="005C2FCA"/>
    <w:rsid w:val="005D03A3"/>
    <w:rsid w:val="005D302A"/>
    <w:rsid w:val="005D3A6B"/>
    <w:rsid w:val="005D613A"/>
    <w:rsid w:val="005F19E6"/>
    <w:rsid w:val="005F3480"/>
    <w:rsid w:val="005F4FCD"/>
    <w:rsid w:val="005F5A42"/>
    <w:rsid w:val="005F5B3D"/>
    <w:rsid w:val="005F6851"/>
    <w:rsid w:val="0060020D"/>
    <w:rsid w:val="0060185B"/>
    <w:rsid w:val="00602E3E"/>
    <w:rsid w:val="00603742"/>
    <w:rsid w:val="00603C4B"/>
    <w:rsid w:val="00604A45"/>
    <w:rsid w:val="00606DA8"/>
    <w:rsid w:val="0060710C"/>
    <w:rsid w:val="00607D39"/>
    <w:rsid w:val="0061017F"/>
    <w:rsid w:val="00611B66"/>
    <w:rsid w:val="00612584"/>
    <w:rsid w:val="006129E4"/>
    <w:rsid w:val="00613FDA"/>
    <w:rsid w:val="0061629A"/>
    <w:rsid w:val="00616B85"/>
    <w:rsid w:val="00620813"/>
    <w:rsid w:val="00622BDC"/>
    <w:rsid w:val="00632EDB"/>
    <w:rsid w:val="006340DF"/>
    <w:rsid w:val="00635369"/>
    <w:rsid w:val="006372CC"/>
    <w:rsid w:val="0064123B"/>
    <w:rsid w:val="00643781"/>
    <w:rsid w:val="006445A4"/>
    <w:rsid w:val="00646595"/>
    <w:rsid w:val="0065220A"/>
    <w:rsid w:val="0065486C"/>
    <w:rsid w:val="006555F7"/>
    <w:rsid w:val="0065734B"/>
    <w:rsid w:val="00657D18"/>
    <w:rsid w:val="00660320"/>
    <w:rsid w:val="006615D9"/>
    <w:rsid w:val="00662968"/>
    <w:rsid w:val="00662F90"/>
    <w:rsid w:val="006673AD"/>
    <w:rsid w:val="00670EE4"/>
    <w:rsid w:val="00672DF0"/>
    <w:rsid w:val="0067361F"/>
    <w:rsid w:val="00674C30"/>
    <w:rsid w:val="00681224"/>
    <w:rsid w:val="00681547"/>
    <w:rsid w:val="00682A03"/>
    <w:rsid w:val="00683615"/>
    <w:rsid w:val="0068418B"/>
    <w:rsid w:val="006844A1"/>
    <w:rsid w:val="00684B54"/>
    <w:rsid w:val="00686C27"/>
    <w:rsid w:val="00686D8E"/>
    <w:rsid w:val="0069082E"/>
    <w:rsid w:val="0069254A"/>
    <w:rsid w:val="00693012"/>
    <w:rsid w:val="006956CE"/>
    <w:rsid w:val="00696ADB"/>
    <w:rsid w:val="006A1CF7"/>
    <w:rsid w:val="006A29C1"/>
    <w:rsid w:val="006A7B46"/>
    <w:rsid w:val="006B0F1B"/>
    <w:rsid w:val="006B29A8"/>
    <w:rsid w:val="006B2B9C"/>
    <w:rsid w:val="006B2F72"/>
    <w:rsid w:val="006B5403"/>
    <w:rsid w:val="006C0D6A"/>
    <w:rsid w:val="006C2B4C"/>
    <w:rsid w:val="006C3C40"/>
    <w:rsid w:val="006C6B54"/>
    <w:rsid w:val="006D16C5"/>
    <w:rsid w:val="006D2314"/>
    <w:rsid w:val="006D2876"/>
    <w:rsid w:val="006D414B"/>
    <w:rsid w:val="006D47E9"/>
    <w:rsid w:val="006E1999"/>
    <w:rsid w:val="006E5D64"/>
    <w:rsid w:val="006F3705"/>
    <w:rsid w:val="006F6D4D"/>
    <w:rsid w:val="006F6EAC"/>
    <w:rsid w:val="007003C4"/>
    <w:rsid w:val="00703A57"/>
    <w:rsid w:val="00704A14"/>
    <w:rsid w:val="007060ED"/>
    <w:rsid w:val="00712706"/>
    <w:rsid w:val="00712A1F"/>
    <w:rsid w:val="007213C1"/>
    <w:rsid w:val="0072263C"/>
    <w:rsid w:val="00724122"/>
    <w:rsid w:val="0072436D"/>
    <w:rsid w:val="007245CD"/>
    <w:rsid w:val="007321B2"/>
    <w:rsid w:val="0073450B"/>
    <w:rsid w:val="00734DC6"/>
    <w:rsid w:val="00736331"/>
    <w:rsid w:val="0073748B"/>
    <w:rsid w:val="00737891"/>
    <w:rsid w:val="00737AB0"/>
    <w:rsid w:val="00742079"/>
    <w:rsid w:val="0074300C"/>
    <w:rsid w:val="007434DC"/>
    <w:rsid w:val="00745327"/>
    <w:rsid w:val="007457F8"/>
    <w:rsid w:val="00747B5A"/>
    <w:rsid w:val="00747D3C"/>
    <w:rsid w:val="00752768"/>
    <w:rsid w:val="00756AB8"/>
    <w:rsid w:val="0076065A"/>
    <w:rsid w:val="00760BA4"/>
    <w:rsid w:val="00770EDD"/>
    <w:rsid w:val="0077373F"/>
    <w:rsid w:val="007748E2"/>
    <w:rsid w:val="00774F83"/>
    <w:rsid w:val="00775FF3"/>
    <w:rsid w:val="00776AD5"/>
    <w:rsid w:val="0078046B"/>
    <w:rsid w:val="00781D97"/>
    <w:rsid w:val="007824EC"/>
    <w:rsid w:val="00785CD3"/>
    <w:rsid w:val="007878BA"/>
    <w:rsid w:val="00787C4A"/>
    <w:rsid w:val="007918FE"/>
    <w:rsid w:val="00791953"/>
    <w:rsid w:val="00792550"/>
    <w:rsid w:val="00796674"/>
    <w:rsid w:val="00797103"/>
    <w:rsid w:val="007A432C"/>
    <w:rsid w:val="007B003F"/>
    <w:rsid w:val="007B00F4"/>
    <w:rsid w:val="007B0947"/>
    <w:rsid w:val="007B0D65"/>
    <w:rsid w:val="007B3725"/>
    <w:rsid w:val="007C0A41"/>
    <w:rsid w:val="007C61C8"/>
    <w:rsid w:val="007D0948"/>
    <w:rsid w:val="007D2203"/>
    <w:rsid w:val="007D2B71"/>
    <w:rsid w:val="007D2D22"/>
    <w:rsid w:val="007D3239"/>
    <w:rsid w:val="007E00F2"/>
    <w:rsid w:val="007E1C77"/>
    <w:rsid w:val="007E307F"/>
    <w:rsid w:val="007E3501"/>
    <w:rsid w:val="007E3F03"/>
    <w:rsid w:val="007E5A65"/>
    <w:rsid w:val="007E6309"/>
    <w:rsid w:val="007F052E"/>
    <w:rsid w:val="007F7AD7"/>
    <w:rsid w:val="007F7D3A"/>
    <w:rsid w:val="00804E87"/>
    <w:rsid w:val="0080723C"/>
    <w:rsid w:val="00810919"/>
    <w:rsid w:val="00812189"/>
    <w:rsid w:val="0082170D"/>
    <w:rsid w:val="00824941"/>
    <w:rsid w:val="008259AE"/>
    <w:rsid w:val="0082650A"/>
    <w:rsid w:val="00826C85"/>
    <w:rsid w:val="008274F6"/>
    <w:rsid w:val="00833371"/>
    <w:rsid w:val="00837C96"/>
    <w:rsid w:val="008413FA"/>
    <w:rsid w:val="008443D2"/>
    <w:rsid w:val="00844644"/>
    <w:rsid w:val="008509F0"/>
    <w:rsid w:val="00850A76"/>
    <w:rsid w:val="00854BA0"/>
    <w:rsid w:val="00861120"/>
    <w:rsid w:val="00865135"/>
    <w:rsid w:val="00866AF9"/>
    <w:rsid w:val="00867997"/>
    <w:rsid w:val="00872A3C"/>
    <w:rsid w:val="00873BDB"/>
    <w:rsid w:val="00873ECF"/>
    <w:rsid w:val="0087520F"/>
    <w:rsid w:val="008764DC"/>
    <w:rsid w:val="008768CF"/>
    <w:rsid w:val="00876BA4"/>
    <w:rsid w:val="00881DC8"/>
    <w:rsid w:val="0088361F"/>
    <w:rsid w:val="00884426"/>
    <w:rsid w:val="008859BF"/>
    <w:rsid w:val="00886939"/>
    <w:rsid w:val="0089598A"/>
    <w:rsid w:val="008A1133"/>
    <w:rsid w:val="008A262E"/>
    <w:rsid w:val="008A491F"/>
    <w:rsid w:val="008A5813"/>
    <w:rsid w:val="008A5AA2"/>
    <w:rsid w:val="008A709B"/>
    <w:rsid w:val="008A7291"/>
    <w:rsid w:val="008B2F07"/>
    <w:rsid w:val="008B3BC8"/>
    <w:rsid w:val="008B4DF0"/>
    <w:rsid w:val="008B67FC"/>
    <w:rsid w:val="008B6CD3"/>
    <w:rsid w:val="008C0616"/>
    <w:rsid w:val="008C07AB"/>
    <w:rsid w:val="008C21C6"/>
    <w:rsid w:val="008C29FA"/>
    <w:rsid w:val="008C5F21"/>
    <w:rsid w:val="008D1FD9"/>
    <w:rsid w:val="008D227D"/>
    <w:rsid w:val="008D2AC8"/>
    <w:rsid w:val="008D3578"/>
    <w:rsid w:val="008D6207"/>
    <w:rsid w:val="008D78A4"/>
    <w:rsid w:val="008D7A21"/>
    <w:rsid w:val="008E0A21"/>
    <w:rsid w:val="008E1054"/>
    <w:rsid w:val="008E46B6"/>
    <w:rsid w:val="008E4724"/>
    <w:rsid w:val="008E5D6B"/>
    <w:rsid w:val="008E64C2"/>
    <w:rsid w:val="008F320E"/>
    <w:rsid w:val="008F3F0C"/>
    <w:rsid w:val="008F4BDA"/>
    <w:rsid w:val="008F58D6"/>
    <w:rsid w:val="008F76A5"/>
    <w:rsid w:val="009009BE"/>
    <w:rsid w:val="00902E43"/>
    <w:rsid w:val="00907263"/>
    <w:rsid w:val="00911EFD"/>
    <w:rsid w:val="0091233E"/>
    <w:rsid w:val="00912DC7"/>
    <w:rsid w:val="00915DAB"/>
    <w:rsid w:val="0091645A"/>
    <w:rsid w:val="0092279A"/>
    <w:rsid w:val="009230A8"/>
    <w:rsid w:val="00925018"/>
    <w:rsid w:val="009258F8"/>
    <w:rsid w:val="00925E5C"/>
    <w:rsid w:val="00930582"/>
    <w:rsid w:val="00932A7B"/>
    <w:rsid w:val="0093303F"/>
    <w:rsid w:val="00933C5D"/>
    <w:rsid w:val="00934035"/>
    <w:rsid w:val="00945FB0"/>
    <w:rsid w:val="00952537"/>
    <w:rsid w:val="00953576"/>
    <w:rsid w:val="00954537"/>
    <w:rsid w:val="00957209"/>
    <w:rsid w:val="0096237E"/>
    <w:rsid w:val="00964367"/>
    <w:rsid w:val="00970277"/>
    <w:rsid w:val="00974A6E"/>
    <w:rsid w:val="0098124E"/>
    <w:rsid w:val="00981C40"/>
    <w:rsid w:val="00986A6C"/>
    <w:rsid w:val="00986BEC"/>
    <w:rsid w:val="00986C18"/>
    <w:rsid w:val="00987ED4"/>
    <w:rsid w:val="00990878"/>
    <w:rsid w:val="00991F12"/>
    <w:rsid w:val="00992579"/>
    <w:rsid w:val="00992742"/>
    <w:rsid w:val="00995494"/>
    <w:rsid w:val="00995B3F"/>
    <w:rsid w:val="00997509"/>
    <w:rsid w:val="00997A53"/>
    <w:rsid w:val="009A406E"/>
    <w:rsid w:val="009A47DC"/>
    <w:rsid w:val="009B031E"/>
    <w:rsid w:val="009B1F6C"/>
    <w:rsid w:val="009B25DF"/>
    <w:rsid w:val="009B4AF2"/>
    <w:rsid w:val="009B4D8C"/>
    <w:rsid w:val="009C0240"/>
    <w:rsid w:val="009C54B7"/>
    <w:rsid w:val="009D0303"/>
    <w:rsid w:val="009D0EC4"/>
    <w:rsid w:val="009D3D87"/>
    <w:rsid w:val="009D6936"/>
    <w:rsid w:val="009D69C0"/>
    <w:rsid w:val="009D7128"/>
    <w:rsid w:val="009E0469"/>
    <w:rsid w:val="009E0B63"/>
    <w:rsid w:val="009E18C5"/>
    <w:rsid w:val="009E2D53"/>
    <w:rsid w:val="009E2E9B"/>
    <w:rsid w:val="009E37C0"/>
    <w:rsid w:val="009F3FE4"/>
    <w:rsid w:val="009F747E"/>
    <w:rsid w:val="00A00C51"/>
    <w:rsid w:val="00A02C9B"/>
    <w:rsid w:val="00A02F15"/>
    <w:rsid w:val="00A03C2F"/>
    <w:rsid w:val="00A0666D"/>
    <w:rsid w:val="00A13546"/>
    <w:rsid w:val="00A14189"/>
    <w:rsid w:val="00A21A80"/>
    <w:rsid w:val="00A22EE4"/>
    <w:rsid w:val="00A23DB0"/>
    <w:rsid w:val="00A241B6"/>
    <w:rsid w:val="00A2709B"/>
    <w:rsid w:val="00A30F08"/>
    <w:rsid w:val="00A31373"/>
    <w:rsid w:val="00A334DD"/>
    <w:rsid w:val="00A343A4"/>
    <w:rsid w:val="00A43515"/>
    <w:rsid w:val="00A44398"/>
    <w:rsid w:val="00A5074C"/>
    <w:rsid w:val="00A51E21"/>
    <w:rsid w:val="00A52850"/>
    <w:rsid w:val="00A55088"/>
    <w:rsid w:val="00A5628F"/>
    <w:rsid w:val="00A628BF"/>
    <w:rsid w:val="00A654F5"/>
    <w:rsid w:val="00A6558D"/>
    <w:rsid w:val="00A67230"/>
    <w:rsid w:val="00A72B8E"/>
    <w:rsid w:val="00A730F2"/>
    <w:rsid w:val="00A7356F"/>
    <w:rsid w:val="00A747BE"/>
    <w:rsid w:val="00A7759E"/>
    <w:rsid w:val="00A77885"/>
    <w:rsid w:val="00A77B5D"/>
    <w:rsid w:val="00A860FE"/>
    <w:rsid w:val="00A90312"/>
    <w:rsid w:val="00A932FD"/>
    <w:rsid w:val="00A94F44"/>
    <w:rsid w:val="00A95D0E"/>
    <w:rsid w:val="00A976C9"/>
    <w:rsid w:val="00A97A68"/>
    <w:rsid w:val="00AA2BF8"/>
    <w:rsid w:val="00AA6E7D"/>
    <w:rsid w:val="00AB2331"/>
    <w:rsid w:val="00AB5935"/>
    <w:rsid w:val="00AB60F9"/>
    <w:rsid w:val="00AC6616"/>
    <w:rsid w:val="00AD0BD1"/>
    <w:rsid w:val="00AD1293"/>
    <w:rsid w:val="00AD19AA"/>
    <w:rsid w:val="00AD25E1"/>
    <w:rsid w:val="00AE67E7"/>
    <w:rsid w:val="00AE6F1F"/>
    <w:rsid w:val="00AE7716"/>
    <w:rsid w:val="00AF05F3"/>
    <w:rsid w:val="00AF337E"/>
    <w:rsid w:val="00AF5511"/>
    <w:rsid w:val="00AF5FC9"/>
    <w:rsid w:val="00AF7CAE"/>
    <w:rsid w:val="00B0364A"/>
    <w:rsid w:val="00B11959"/>
    <w:rsid w:val="00B13D85"/>
    <w:rsid w:val="00B170DE"/>
    <w:rsid w:val="00B1711F"/>
    <w:rsid w:val="00B30C08"/>
    <w:rsid w:val="00B401F8"/>
    <w:rsid w:val="00B40791"/>
    <w:rsid w:val="00B40BA1"/>
    <w:rsid w:val="00B41E74"/>
    <w:rsid w:val="00B42812"/>
    <w:rsid w:val="00B43121"/>
    <w:rsid w:val="00B47DE7"/>
    <w:rsid w:val="00B50755"/>
    <w:rsid w:val="00B53E36"/>
    <w:rsid w:val="00B54028"/>
    <w:rsid w:val="00B54C5A"/>
    <w:rsid w:val="00B571A1"/>
    <w:rsid w:val="00B5782D"/>
    <w:rsid w:val="00B60ACE"/>
    <w:rsid w:val="00B61A75"/>
    <w:rsid w:val="00B63416"/>
    <w:rsid w:val="00B662F2"/>
    <w:rsid w:val="00B664A1"/>
    <w:rsid w:val="00B67880"/>
    <w:rsid w:val="00B703C1"/>
    <w:rsid w:val="00B70899"/>
    <w:rsid w:val="00B710FE"/>
    <w:rsid w:val="00B72B88"/>
    <w:rsid w:val="00B72DEB"/>
    <w:rsid w:val="00B72E56"/>
    <w:rsid w:val="00B7697D"/>
    <w:rsid w:val="00B7782C"/>
    <w:rsid w:val="00B81078"/>
    <w:rsid w:val="00B82185"/>
    <w:rsid w:val="00B86E26"/>
    <w:rsid w:val="00B87630"/>
    <w:rsid w:val="00B918D3"/>
    <w:rsid w:val="00B970C3"/>
    <w:rsid w:val="00BA2071"/>
    <w:rsid w:val="00BA75F5"/>
    <w:rsid w:val="00BB0498"/>
    <w:rsid w:val="00BB090E"/>
    <w:rsid w:val="00BB36D7"/>
    <w:rsid w:val="00BB3FF3"/>
    <w:rsid w:val="00BB47CF"/>
    <w:rsid w:val="00BB5858"/>
    <w:rsid w:val="00BB7118"/>
    <w:rsid w:val="00BB7AA1"/>
    <w:rsid w:val="00BC058A"/>
    <w:rsid w:val="00BC0990"/>
    <w:rsid w:val="00BC180B"/>
    <w:rsid w:val="00BC1F54"/>
    <w:rsid w:val="00BC3F8E"/>
    <w:rsid w:val="00BC6423"/>
    <w:rsid w:val="00BC6A47"/>
    <w:rsid w:val="00BD220A"/>
    <w:rsid w:val="00BD24EF"/>
    <w:rsid w:val="00BD2EFD"/>
    <w:rsid w:val="00BD6CB9"/>
    <w:rsid w:val="00BE2F5A"/>
    <w:rsid w:val="00BE4718"/>
    <w:rsid w:val="00BE5B88"/>
    <w:rsid w:val="00BE7051"/>
    <w:rsid w:val="00BF3CAD"/>
    <w:rsid w:val="00BF65F6"/>
    <w:rsid w:val="00C028BD"/>
    <w:rsid w:val="00C04A0B"/>
    <w:rsid w:val="00C06A6A"/>
    <w:rsid w:val="00C10FFF"/>
    <w:rsid w:val="00C12285"/>
    <w:rsid w:val="00C12E35"/>
    <w:rsid w:val="00C15649"/>
    <w:rsid w:val="00C15B16"/>
    <w:rsid w:val="00C16FBA"/>
    <w:rsid w:val="00C21FFE"/>
    <w:rsid w:val="00C23B07"/>
    <w:rsid w:val="00C25BB4"/>
    <w:rsid w:val="00C3178F"/>
    <w:rsid w:val="00C3678C"/>
    <w:rsid w:val="00C3776A"/>
    <w:rsid w:val="00C37962"/>
    <w:rsid w:val="00C41823"/>
    <w:rsid w:val="00C509CE"/>
    <w:rsid w:val="00C5151E"/>
    <w:rsid w:val="00C56BA7"/>
    <w:rsid w:val="00C57059"/>
    <w:rsid w:val="00C579D8"/>
    <w:rsid w:val="00C57D0A"/>
    <w:rsid w:val="00C611E0"/>
    <w:rsid w:val="00C672FD"/>
    <w:rsid w:val="00C6754A"/>
    <w:rsid w:val="00C70223"/>
    <w:rsid w:val="00C70398"/>
    <w:rsid w:val="00C72EBC"/>
    <w:rsid w:val="00C758B9"/>
    <w:rsid w:val="00C80BA1"/>
    <w:rsid w:val="00C8184A"/>
    <w:rsid w:val="00C82094"/>
    <w:rsid w:val="00C82A4C"/>
    <w:rsid w:val="00C832EF"/>
    <w:rsid w:val="00C87386"/>
    <w:rsid w:val="00C91B3D"/>
    <w:rsid w:val="00C91ECF"/>
    <w:rsid w:val="00C9340D"/>
    <w:rsid w:val="00C94355"/>
    <w:rsid w:val="00C9755F"/>
    <w:rsid w:val="00CA5C6E"/>
    <w:rsid w:val="00CB1DBD"/>
    <w:rsid w:val="00CB28AF"/>
    <w:rsid w:val="00CB5494"/>
    <w:rsid w:val="00CB7C2A"/>
    <w:rsid w:val="00CC3FF8"/>
    <w:rsid w:val="00CC5B58"/>
    <w:rsid w:val="00CC7428"/>
    <w:rsid w:val="00CC76D2"/>
    <w:rsid w:val="00CC7803"/>
    <w:rsid w:val="00CD0883"/>
    <w:rsid w:val="00CD1B93"/>
    <w:rsid w:val="00CD5D5A"/>
    <w:rsid w:val="00CE1449"/>
    <w:rsid w:val="00CE3630"/>
    <w:rsid w:val="00CE4418"/>
    <w:rsid w:val="00CE5D7B"/>
    <w:rsid w:val="00CE6D2F"/>
    <w:rsid w:val="00CF020A"/>
    <w:rsid w:val="00CF483A"/>
    <w:rsid w:val="00D02A7C"/>
    <w:rsid w:val="00D0589B"/>
    <w:rsid w:val="00D06CB0"/>
    <w:rsid w:val="00D06DBA"/>
    <w:rsid w:val="00D10DE5"/>
    <w:rsid w:val="00D12048"/>
    <w:rsid w:val="00D122E6"/>
    <w:rsid w:val="00D13DB6"/>
    <w:rsid w:val="00D13EC2"/>
    <w:rsid w:val="00D16426"/>
    <w:rsid w:val="00D17F47"/>
    <w:rsid w:val="00D207C1"/>
    <w:rsid w:val="00D22017"/>
    <w:rsid w:val="00D25E0D"/>
    <w:rsid w:val="00D26A40"/>
    <w:rsid w:val="00D26F8D"/>
    <w:rsid w:val="00D30CEE"/>
    <w:rsid w:val="00D33B24"/>
    <w:rsid w:val="00D402F0"/>
    <w:rsid w:val="00D406D7"/>
    <w:rsid w:val="00D43202"/>
    <w:rsid w:val="00D475F5"/>
    <w:rsid w:val="00D47779"/>
    <w:rsid w:val="00D479E4"/>
    <w:rsid w:val="00D51364"/>
    <w:rsid w:val="00D52FCE"/>
    <w:rsid w:val="00D53191"/>
    <w:rsid w:val="00D53B4F"/>
    <w:rsid w:val="00D54DAF"/>
    <w:rsid w:val="00D556A1"/>
    <w:rsid w:val="00D60535"/>
    <w:rsid w:val="00D607BC"/>
    <w:rsid w:val="00D627C3"/>
    <w:rsid w:val="00D65620"/>
    <w:rsid w:val="00D70E1D"/>
    <w:rsid w:val="00D716A3"/>
    <w:rsid w:val="00D733F6"/>
    <w:rsid w:val="00D750C8"/>
    <w:rsid w:val="00D75A42"/>
    <w:rsid w:val="00D82F23"/>
    <w:rsid w:val="00D83040"/>
    <w:rsid w:val="00D85027"/>
    <w:rsid w:val="00D8599C"/>
    <w:rsid w:val="00D867B0"/>
    <w:rsid w:val="00D95CA1"/>
    <w:rsid w:val="00D95FEE"/>
    <w:rsid w:val="00D97ECD"/>
    <w:rsid w:val="00DA6BF7"/>
    <w:rsid w:val="00DB199D"/>
    <w:rsid w:val="00DB1B1B"/>
    <w:rsid w:val="00DB62BC"/>
    <w:rsid w:val="00DB63E0"/>
    <w:rsid w:val="00DB76FC"/>
    <w:rsid w:val="00DC1035"/>
    <w:rsid w:val="00DC277E"/>
    <w:rsid w:val="00DC39BC"/>
    <w:rsid w:val="00DC4C76"/>
    <w:rsid w:val="00DD25A5"/>
    <w:rsid w:val="00DD28A4"/>
    <w:rsid w:val="00DD2B2E"/>
    <w:rsid w:val="00DD30B0"/>
    <w:rsid w:val="00DD6349"/>
    <w:rsid w:val="00DD6CFE"/>
    <w:rsid w:val="00DE2AF7"/>
    <w:rsid w:val="00DE409C"/>
    <w:rsid w:val="00DE4988"/>
    <w:rsid w:val="00DE79B3"/>
    <w:rsid w:val="00DE7D54"/>
    <w:rsid w:val="00DE7D72"/>
    <w:rsid w:val="00DF04EF"/>
    <w:rsid w:val="00DF1851"/>
    <w:rsid w:val="00DF2CB8"/>
    <w:rsid w:val="00DF4290"/>
    <w:rsid w:val="00DF5D24"/>
    <w:rsid w:val="00DF60FD"/>
    <w:rsid w:val="00E03BC5"/>
    <w:rsid w:val="00E04B7F"/>
    <w:rsid w:val="00E051E0"/>
    <w:rsid w:val="00E07BF4"/>
    <w:rsid w:val="00E07E0B"/>
    <w:rsid w:val="00E130E4"/>
    <w:rsid w:val="00E131BD"/>
    <w:rsid w:val="00E14A39"/>
    <w:rsid w:val="00E167D8"/>
    <w:rsid w:val="00E17105"/>
    <w:rsid w:val="00E23674"/>
    <w:rsid w:val="00E24949"/>
    <w:rsid w:val="00E24BDF"/>
    <w:rsid w:val="00E25A32"/>
    <w:rsid w:val="00E329BD"/>
    <w:rsid w:val="00E3393E"/>
    <w:rsid w:val="00E35575"/>
    <w:rsid w:val="00E36E49"/>
    <w:rsid w:val="00E37E65"/>
    <w:rsid w:val="00E50008"/>
    <w:rsid w:val="00E51D54"/>
    <w:rsid w:val="00E56623"/>
    <w:rsid w:val="00E568AB"/>
    <w:rsid w:val="00E57894"/>
    <w:rsid w:val="00E5790E"/>
    <w:rsid w:val="00E60462"/>
    <w:rsid w:val="00E609F5"/>
    <w:rsid w:val="00E61AB6"/>
    <w:rsid w:val="00E63129"/>
    <w:rsid w:val="00E63A63"/>
    <w:rsid w:val="00E66369"/>
    <w:rsid w:val="00E66E5C"/>
    <w:rsid w:val="00E71300"/>
    <w:rsid w:val="00E71AB0"/>
    <w:rsid w:val="00E72D04"/>
    <w:rsid w:val="00E738B0"/>
    <w:rsid w:val="00E750BE"/>
    <w:rsid w:val="00E76D6B"/>
    <w:rsid w:val="00E771A9"/>
    <w:rsid w:val="00E86B1A"/>
    <w:rsid w:val="00E87544"/>
    <w:rsid w:val="00E90A7B"/>
    <w:rsid w:val="00E9109D"/>
    <w:rsid w:val="00E94322"/>
    <w:rsid w:val="00E95E89"/>
    <w:rsid w:val="00EA0248"/>
    <w:rsid w:val="00EA0996"/>
    <w:rsid w:val="00EA529C"/>
    <w:rsid w:val="00EA7A3E"/>
    <w:rsid w:val="00EB0118"/>
    <w:rsid w:val="00EB1896"/>
    <w:rsid w:val="00EB25A8"/>
    <w:rsid w:val="00EB3B47"/>
    <w:rsid w:val="00EB7485"/>
    <w:rsid w:val="00EB795A"/>
    <w:rsid w:val="00EC0BEF"/>
    <w:rsid w:val="00EC16ED"/>
    <w:rsid w:val="00EC4848"/>
    <w:rsid w:val="00EC6EA6"/>
    <w:rsid w:val="00ED030D"/>
    <w:rsid w:val="00ED1D5A"/>
    <w:rsid w:val="00ED2214"/>
    <w:rsid w:val="00ED4EC1"/>
    <w:rsid w:val="00EE2ABE"/>
    <w:rsid w:val="00EE4F55"/>
    <w:rsid w:val="00EE52AC"/>
    <w:rsid w:val="00EF338E"/>
    <w:rsid w:val="00F01485"/>
    <w:rsid w:val="00F03F80"/>
    <w:rsid w:val="00F04191"/>
    <w:rsid w:val="00F04288"/>
    <w:rsid w:val="00F069EF"/>
    <w:rsid w:val="00F141CF"/>
    <w:rsid w:val="00F142B4"/>
    <w:rsid w:val="00F21262"/>
    <w:rsid w:val="00F23B00"/>
    <w:rsid w:val="00F2479E"/>
    <w:rsid w:val="00F24BF8"/>
    <w:rsid w:val="00F2568D"/>
    <w:rsid w:val="00F32997"/>
    <w:rsid w:val="00F35B25"/>
    <w:rsid w:val="00F41966"/>
    <w:rsid w:val="00F42246"/>
    <w:rsid w:val="00F44EA6"/>
    <w:rsid w:val="00F46414"/>
    <w:rsid w:val="00F56837"/>
    <w:rsid w:val="00F5780E"/>
    <w:rsid w:val="00F62285"/>
    <w:rsid w:val="00F63CBA"/>
    <w:rsid w:val="00F654FA"/>
    <w:rsid w:val="00F70F3C"/>
    <w:rsid w:val="00F71B2C"/>
    <w:rsid w:val="00F7497F"/>
    <w:rsid w:val="00F75A2B"/>
    <w:rsid w:val="00F80EBF"/>
    <w:rsid w:val="00F828E0"/>
    <w:rsid w:val="00F84650"/>
    <w:rsid w:val="00F8557D"/>
    <w:rsid w:val="00F86105"/>
    <w:rsid w:val="00F90ED6"/>
    <w:rsid w:val="00F92D35"/>
    <w:rsid w:val="00F93451"/>
    <w:rsid w:val="00F97F29"/>
    <w:rsid w:val="00FA5026"/>
    <w:rsid w:val="00FA76E9"/>
    <w:rsid w:val="00FB216B"/>
    <w:rsid w:val="00FB4DAF"/>
    <w:rsid w:val="00FB56E7"/>
    <w:rsid w:val="00FB6220"/>
    <w:rsid w:val="00FB7E9F"/>
    <w:rsid w:val="00FC4E0C"/>
    <w:rsid w:val="00FC5F2C"/>
    <w:rsid w:val="00FC67A1"/>
    <w:rsid w:val="00FD07FE"/>
    <w:rsid w:val="00FD2E97"/>
    <w:rsid w:val="00FD2FE5"/>
    <w:rsid w:val="00FD300D"/>
    <w:rsid w:val="00FD732F"/>
    <w:rsid w:val="00FD752D"/>
    <w:rsid w:val="00FD7BDF"/>
    <w:rsid w:val="00FE0F3E"/>
    <w:rsid w:val="00FE2BB3"/>
    <w:rsid w:val="00FE7614"/>
    <w:rsid w:val="00FF093E"/>
    <w:rsid w:val="00FF1078"/>
    <w:rsid w:val="00FF4378"/>
    <w:rsid w:val="00FF4D0D"/>
    <w:rsid w:val="00FF5C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character" w:styleId="FollowedHyperlink">
    <w:name w:val="FollowedHyperlink"/>
    <w:basedOn w:val="DefaultParagraphFont"/>
    <w:uiPriority w:val="99"/>
    <w:semiHidden/>
    <w:unhideWhenUsed/>
    <w:rsid w:val="0079667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472790376">
      <w:bodyDiv w:val="1"/>
      <w:marLeft w:val="0"/>
      <w:marRight w:val="0"/>
      <w:marTop w:val="0"/>
      <w:marBottom w:val="0"/>
      <w:divBdr>
        <w:top w:val="none" w:sz="0" w:space="0" w:color="auto"/>
        <w:left w:val="none" w:sz="0" w:space="0" w:color="auto"/>
        <w:bottom w:val="none" w:sz="0" w:space="0" w:color="auto"/>
        <w:right w:val="none" w:sz="0" w:space="0" w:color="auto"/>
      </w:divBdr>
    </w:div>
    <w:div w:id="496919243">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543954625">
      <w:bodyDiv w:val="1"/>
      <w:marLeft w:val="0"/>
      <w:marRight w:val="0"/>
      <w:marTop w:val="0"/>
      <w:marBottom w:val="0"/>
      <w:divBdr>
        <w:top w:val="none" w:sz="0" w:space="0" w:color="auto"/>
        <w:left w:val="none" w:sz="0" w:space="0" w:color="auto"/>
        <w:bottom w:val="none" w:sz="0" w:space="0" w:color="auto"/>
        <w:right w:val="none" w:sz="0" w:space="0" w:color="auto"/>
      </w:divBdr>
    </w:div>
    <w:div w:id="625696579">
      <w:bodyDiv w:val="1"/>
      <w:marLeft w:val="0"/>
      <w:marRight w:val="0"/>
      <w:marTop w:val="0"/>
      <w:marBottom w:val="0"/>
      <w:divBdr>
        <w:top w:val="none" w:sz="0" w:space="0" w:color="auto"/>
        <w:left w:val="none" w:sz="0" w:space="0" w:color="auto"/>
        <w:bottom w:val="none" w:sz="0" w:space="0" w:color="auto"/>
        <w:right w:val="none" w:sz="0" w:space="0" w:color="auto"/>
      </w:divBdr>
    </w:div>
    <w:div w:id="663704890">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750201955">
      <w:bodyDiv w:val="1"/>
      <w:marLeft w:val="0"/>
      <w:marRight w:val="0"/>
      <w:marTop w:val="0"/>
      <w:marBottom w:val="0"/>
      <w:divBdr>
        <w:top w:val="none" w:sz="0" w:space="0" w:color="auto"/>
        <w:left w:val="none" w:sz="0" w:space="0" w:color="auto"/>
        <w:bottom w:val="none" w:sz="0" w:space="0" w:color="auto"/>
        <w:right w:val="none" w:sz="0" w:space="0" w:color="auto"/>
      </w:divBdr>
    </w:div>
    <w:div w:id="1044909199">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451362435">
      <w:bodyDiv w:val="1"/>
      <w:marLeft w:val="0"/>
      <w:marRight w:val="0"/>
      <w:marTop w:val="0"/>
      <w:marBottom w:val="0"/>
      <w:divBdr>
        <w:top w:val="none" w:sz="0" w:space="0" w:color="auto"/>
        <w:left w:val="none" w:sz="0" w:space="0" w:color="auto"/>
        <w:bottom w:val="none" w:sz="0" w:space="0" w:color="auto"/>
        <w:right w:val="none" w:sz="0" w:space="0" w:color="auto"/>
      </w:divBdr>
    </w:div>
    <w:div w:id="1479884941">
      <w:bodyDiv w:val="1"/>
      <w:marLeft w:val="0"/>
      <w:marRight w:val="0"/>
      <w:marTop w:val="0"/>
      <w:marBottom w:val="0"/>
      <w:divBdr>
        <w:top w:val="none" w:sz="0" w:space="0" w:color="auto"/>
        <w:left w:val="none" w:sz="0" w:space="0" w:color="auto"/>
        <w:bottom w:val="none" w:sz="0" w:space="0" w:color="auto"/>
        <w:right w:val="none" w:sz="0" w:space="0" w:color="auto"/>
      </w:divBdr>
    </w:div>
    <w:div w:id="1577714185">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838887004">
      <w:bodyDiv w:val="1"/>
      <w:marLeft w:val="0"/>
      <w:marRight w:val="0"/>
      <w:marTop w:val="0"/>
      <w:marBottom w:val="0"/>
      <w:divBdr>
        <w:top w:val="none" w:sz="0" w:space="0" w:color="auto"/>
        <w:left w:val="none" w:sz="0" w:space="0" w:color="auto"/>
        <w:bottom w:val="none" w:sz="0" w:space="0" w:color="auto"/>
        <w:right w:val="none" w:sz="0" w:space="0" w:color="auto"/>
      </w:divBdr>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1989359804">
      <w:bodyDiv w:val="1"/>
      <w:marLeft w:val="0"/>
      <w:marRight w:val="0"/>
      <w:marTop w:val="0"/>
      <w:marBottom w:val="0"/>
      <w:divBdr>
        <w:top w:val="none" w:sz="0" w:space="0" w:color="auto"/>
        <w:left w:val="none" w:sz="0" w:space="0" w:color="auto"/>
        <w:bottom w:val="none" w:sz="0" w:space="0" w:color="auto"/>
        <w:right w:val="none" w:sz="0" w:space="0" w:color="auto"/>
      </w:divBdr>
    </w:div>
    <w:div w:id="2005011430">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 w:id="2128696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hyperlink" Target="mailto:customerservice@percival-scientific.com" TargetMode="External"/><Relationship Id="rId39" Type="http://schemas.openxmlformats.org/officeDocument/2006/relationships/image" Target="media/image27.svg"/><Relationship Id="rId21" Type="http://schemas.openxmlformats.org/officeDocument/2006/relationships/image" Target="media/image11.svg"/><Relationship Id="rId34" Type="http://schemas.openxmlformats.org/officeDocument/2006/relationships/image" Target="media/image22.png"/><Relationship Id="rId42" Type="http://schemas.microsoft.com/office/2007/relationships/hdphoto" Target="media/hdphoto1.wdp"/><Relationship Id="rId47" Type="http://schemas.openxmlformats.org/officeDocument/2006/relationships/hyperlink" Target="mailto:customerservice@percival-scientific.com"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svg"/><Relationship Id="rId29" Type="http://schemas.openxmlformats.org/officeDocument/2006/relationships/image" Target="media/image18.svg"/><Relationship Id="rId11" Type="http://schemas.openxmlformats.org/officeDocument/2006/relationships/image" Target="media/image3.sv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image" Target="media/image32.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7.png"/><Relationship Id="rId36" Type="http://schemas.openxmlformats.org/officeDocument/2006/relationships/image" Target="media/image24.jpe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yperlink" Target="https://www.percival-scientific.com/wp-content/uploads/2023/03/IntellusUltra-Quick-Guide.pdf" TargetMode="External"/><Relationship Id="rId44"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3.jpeg"/><Relationship Id="rId43" Type="http://schemas.openxmlformats.org/officeDocument/2006/relationships/image" Target="media/image30.jpeg"/><Relationship Id="rId48" Type="http://schemas.openxmlformats.org/officeDocument/2006/relationships/header" Target="header1.xml"/><Relationship Id="rId8" Type="http://schemas.openxmlformats.org/officeDocument/2006/relationships/image" Target="media/image1.jp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image" Target="media/image15.svg"/><Relationship Id="rId33" Type="http://schemas.openxmlformats.org/officeDocument/2006/relationships/image" Target="media/image21.svg"/><Relationship Id="rId38" Type="http://schemas.openxmlformats.org/officeDocument/2006/relationships/image" Target="media/image26.png"/><Relationship Id="rId46" Type="http://schemas.openxmlformats.org/officeDocument/2006/relationships/hyperlink" Target="mailto:parts@percival-scientific.com" TargetMode="External"/><Relationship Id="rId20" Type="http://schemas.openxmlformats.org/officeDocument/2006/relationships/image" Target="media/image10.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32</Pages>
  <Words>5912</Words>
  <Characters>33700</Characters>
  <Application>Microsoft Office Word</Application>
  <DocSecurity>0</DocSecurity>
  <Lines>280</Lines>
  <Paragraphs>79</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39533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10</cp:revision>
  <cp:lastPrinted>2024-12-12T19:25:00Z</cp:lastPrinted>
  <dcterms:created xsi:type="dcterms:W3CDTF">2025-02-05T19:19:00Z</dcterms:created>
  <dcterms:modified xsi:type="dcterms:W3CDTF">2025-03-31T14:45:00Z</dcterms:modified>
</cp:coreProperties>
</file>